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F61EEB" w:rsidP="0033027D">
      <w:pPr>
        <w:pStyle w:val="CRCoverPage"/>
        <w:tabs>
          <w:tab w:val="right" w:pos="9639"/>
        </w:tabs>
        <w:spacing w:after="0"/>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103-</w:t>
      </w:r>
      <w:r w:rsidRPr="00277FAB">
        <w:rPr>
          <w:rFonts w:cs="Arial"/>
          <w:b/>
          <w:sz w:val="24"/>
          <w:szCs w:val="24"/>
        </w:rPr>
        <w:t>e</w:t>
      </w:r>
      <w:r w:rsidR="0033027D" w:rsidRPr="0033027D">
        <w:rPr>
          <w:b/>
          <w:noProof/>
          <w:sz w:val="24"/>
        </w:rPr>
        <w:tab/>
      </w:r>
      <w:r w:rsidR="00870899" w:rsidRPr="00870899">
        <w:rPr>
          <w:b/>
          <w:noProof/>
          <w:sz w:val="24"/>
        </w:rPr>
        <w:t>R4-2209761</w:t>
      </w:r>
    </w:p>
    <w:p w:rsidR="006A45BA" w:rsidRPr="006A45BA" w:rsidRDefault="00F61EEB" w:rsidP="0033027D">
      <w:pPr>
        <w:pStyle w:val="CRCoverPage"/>
        <w:tabs>
          <w:tab w:val="right" w:pos="9639"/>
        </w:tabs>
        <w:spacing w:after="0"/>
        <w:rPr>
          <w:b/>
          <w:noProof/>
          <w:sz w:val="24"/>
        </w:rPr>
      </w:pPr>
      <w:r w:rsidRPr="00171CE2">
        <w:rPr>
          <w:b/>
          <w:noProof/>
          <w:sz w:val="24"/>
        </w:rPr>
        <w:t>Electronic Meeting, May 09 - May 20, 2022</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FF7061" w:rsidRPr="00FF7061">
        <w:rPr>
          <w:rFonts w:eastAsia="Batang" w:cs="Arial"/>
          <w:sz w:val="18"/>
          <w:szCs w:val="18"/>
          <w:lang w:eastAsia="zh-CN"/>
        </w:rPr>
        <w:t>2</w:t>
      </w:r>
      <w:r>
        <w:rPr>
          <w:rFonts w:eastAsia="Batang" w:cs="Arial"/>
          <w:sz w:val="18"/>
          <w:szCs w:val="18"/>
          <w:lang w:eastAsia="zh-CN"/>
        </w:rPr>
        <w:t>2xxxx</w:t>
      </w:r>
      <w:r w:rsidR="0033027D"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C2981">
        <w:rPr>
          <w:rFonts w:ascii="Arial" w:eastAsia="Batang" w:hAnsi="Arial" w:cs="Arial"/>
          <w:b/>
          <w:lang w:eastAsia="zh-CN"/>
        </w:rPr>
        <w:t>New</w:t>
      </w:r>
      <w:r w:rsidR="00D31CC8">
        <w:rPr>
          <w:rFonts w:ascii="Arial" w:eastAsia="Batang" w:hAnsi="Arial" w:cs="Arial"/>
          <w:b/>
          <w:lang w:eastAsia="zh-CN"/>
        </w:rPr>
        <w:t xml:space="preserve"> WID</w:t>
      </w:r>
      <w:r w:rsidR="00EC2981">
        <w:rPr>
          <w:rFonts w:ascii="Arial" w:eastAsia="Batang" w:hAnsi="Arial" w:cs="Arial"/>
          <w:b/>
          <w:lang w:eastAsia="zh-CN"/>
        </w:rPr>
        <w:t>:</w:t>
      </w:r>
      <w:r w:rsidR="00D31CC8">
        <w:rPr>
          <w:rFonts w:ascii="Arial" w:eastAsia="Batang" w:hAnsi="Arial" w:cs="Arial"/>
          <w:b/>
          <w:lang w:eastAsia="zh-CN"/>
        </w:rPr>
        <w:t xml:space="preserve"> </w:t>
      </w:r>
      <w:r w:rsidR="00EC2981">
        <w:rPr>
          <w:rFonts w:ascii="Arial" w:eastAsia="Batang" w:hAnsi="Arial" w:cs="Arial"/>
          <w:b/>
          <w:lang w:eastAsia="zh-CN"/>
        </w:rPr>
        <w:t>Rel-18</w:t>
      </w:r>
      <w:r>
        <w:rPr>
          <w:rFonts w:ascii="Arial" w:eastAsia="Batang" w:hAnsi="Arial" w:cs="Arial"/>
          <w:b/>
          <w:lang w:eastAsia="zh-CN"/>
        </w:rPr>
        <w:t xml:space="preserve"> </w:t>
      </w:r>
      <w:r w:rsidR="00FF7061">
        <w:rPr>
          <w:rFonts w:ascii="Arial" w:eastAsia="Batang" w:hAnsi="Arial" w:cs="Arial"/>
          <w:b/>
          <w:lang w:eastAsia="zh-CN"/>
        </w:rPr>
        <w:t>s</w:t>
      </w:r>
      <w:r w:rsidR="00FF7061" w:rsidRPr="00D96012">
        <w:rPr>
          <w:rFonts w:ascii="Arial" w:eastAsia="Batang" w:hAnsi="Arial" w:cs="Arial"/>
          <w:b/>
          <w:lang w:eastAsia="zh-CN"/>
        </w:rPr>
        <w:t>imultaneous Rx/Tx band combinations for NR CA/DC, NR SUL and LTE/NR DC</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54C58">
        <w:rPr>
          <w:rFonts w:ascii="Arial" w:eastAsia="Batang" w:hAnsi="Arial"/>
          <w:b/>
          <w:lang w:eastAsia="zh-CN"/>
        </w:rPr>
        <w:t>14.</w:t>
      </w:r>
      <w:r w:rsidR="00870899">
        <w:rPr>
          <w:rFonts w:ascii="Arial" w:eastAsia="Batang" w:hAnsi="Arial"/>
          <w:b/>
          <w:lang w:eastAsia="zh-CN"/>
        </w:rPr>
        <w:t>1</w:t>
      </w:r>
      <w:bookmarkStart w:id="0" w:name="_GoBack"/>
      <w:bookmarkEnd w:id="0"/>
      <w:r w:rsidR="00FF7061" w:rsidRPr="00FF7061">
        <w:rPr>
          <w:rFonts w:ascii="Arial" w:eastAsia="Batang" w:hAnsi="Arial"/>
          <w:b/>
          <w:lang w:val="en-US" w:eastAsia="zh-CN"/>
        </w:rPr>
        <w:t xml:space="preserve"> </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EC2981">
        <w:t xml:space="preserve">Rel-18 </w:t>
      </w:r>
      <w:r w:rsidR="00FF7061">
        <w:t>Simultaneous Rx/Tx band combinations for NR CA/DC, NR SUL and LTE/NR DC</w:t>
      </w:r>
      <w:r w:rsidR="00D31CC8" w:rsidRPr="00251D80">
        <w:t xml:space="preserve"> </w:t>
      </w:r>
    </w:p>
    <w:p w:rsidR="00B078D6" w:rsidRDefault="00E13CB2" w:rsidP="00D31CC8">
      <w:pPr>
        <w:pStyle w:val="Heading2"/>
        <w:tabs>
          <w:tab w:val="left" w:pos="2552"/>
        </w:tabs>
      </w:pPr>
      <w:r>
        <w:t>A</w:t>
      </w:r>
      <w:r w:rsidR="00B078D6">
        <w:t>cronym:</w:t>
      </w:r>
      <w:r w:rsidR="001C718D">
        <w:t xml:space="preserve"> </w:t>
      </w:r>
      <w:r w:rsidR="00FF7061">
        <w:t>LTE_NR</w:t>
      </w:r>
      <w:r w:rsidR="00EC2981">
        <w:t>_R18</w:t>
      </w:r>
      <w:r w:rsidR="00FF7061">
        <w:t>_Simult_RxTx</w:t>
      </w:r>
      <w:r w:rsidR="00D31CC8" w:rsidRPr="00251D80">
        <w:t xml:space="preserve"> </w:t>
      </w:r>
    </w:p>
    <w:p w:rsidR="00953E83" w:rsidRPr="002D4462" w:rsidRDefault="00B078D6" w:rsidP="00BF1821">
      <w:pPr>
        <w:pStyle w:val="Heading2"/>
        <w:rPr>
          <w:color w:val="0000FF"/>
        </w:rPr>
      </w:pPr>
      <w:r>
        <w:t>Unique identifier</w:t>
      </w:r>
      <w:r w:rsidR="00F41A27">
        <w:t xml:space="preserve">: </w:t>
      </w:r>
      <w:r w:rsidR="00A80CE2">
        <w:t>TBA</w:t>
      </w:r>
      <w:r w:rsidR="00F41A27" w:rsidRPr="00251D80">
        <w:tab/>
      </w:r>
      <w:r w:rsidR="00D31CC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FF7061" w:rsidP="001808F9">
            <w:pPr>
              <w:pStyle w:val="TAL"/>
              <w:jc w:val="center"/>
              <w:rPr>
                <w:b/>
                <w:bCs/>
              </w:rPr>
            </w:pPr>
            <w:r w:rsidRPr="005F5321">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FF7061" w:rsidP="001808F9">
            <w:pPr>
              <w:pStyle w:val="TAL"/>
              <w:jc w:val="center"/>
              <w:rPr>
                <w:b/>
                <w:bCs/>
              </w:rPr>
            </w:pPr>
            <w:r w:rsidRPr="005F5321">
              <w:rPr>
                <w:b/>
                <w:bCs/>
              </w:rPr>
              <w:t>X</w:t>
            </w:r>
          </w:p>
        </w:tc>
      </w:tr>
    </w:tbl>
    <w:p w:rsidR="00B33878" w:rsidRDefault="00B33878" w:rsidP="00BF1821">
      <w:pPr>
        <w:spacing w:after="0"/>
        <w:ind w:right="-96"/>
        <w:rPr>
          <w:rFonts w:ascii="Arial" w:hAnsi="Arial"/>
          <w:sz w:val="32"/>
        </w:rPr>
      </w:pPr>
    </w:p>
    <w:p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536F19">
        <w:rPr>
          <w:rFonts w:ascii="Arial" w:hAnsi="Arial"/>
          <w:sz w:val="32"/>
        </w:rPr>
        <w:t>8</w:t>
      </w:r>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2227F8" w:rsidP="004A40BE">
            <w:pPr>
              <w:pStyle w:val="TAC"/>
            </w:pPr>
            <w:r w:rsidRPr="005F5321">
              <w:rPr>
                <w:b/>
                <w:bCs/>
              </w:rP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2227F8" w:rsidP="00BF1821">
            <w:pPr>
              <w:pStyle w:val="TAC"/>
            </w:pPr>
            <w:r w:rsidRPr="005F5321">
              <w:rPr>
                <w:b/>
                <w:bCs/>
              </w:rPr>
              <w:t>X</w:t>
            </w:r>
          </w:p>
        </w:tc>
        <w:tc>
          <w:tcPr>
            <w:tcW w:w="0" w:type="auto"/>
          </w:tcPr>
          <w:p w:rsidR="004260A5" w:rsidRDefault="004260A5" w:rsidP="00BF1821">
            <w:pPr>
              <w:pStyle w:val="TAC"/>
            </w:pPr>
          </w:p>
        </w:tc>
        <w:tc>
          <w:tcPr>
            <w:tcW w:w="0" w:type="auto"/>
          </w:tcPr>
          <w:p w:rsidR="004260A5" w:rsidRDefault="002227F8" w:rsidP="00BF1821">
            <w:pPr>
              <w:pStyle w:val="TAC"/>
            </w:pPr>
            <w:r w:rsidRPr="005F5321">
              <w:rPr>
                <w:b/>
                <w:bCs/>
              </w:rPr>
              <w:t>X</w:t>
            </w:r>
          </w:p>
        </w:tc>
        <w:tc>
          <w:tcPr>
            <w:tcW w:w="0" w:type="auto"/>
          </w:tcPr>
          <w:p w:rsidR="004260A5" w:rsidRDefault="002227F8" w:rsidP="00BF1821">
            <w:pPr>
              <w:pStyle w:val="TAC"/>
            </w:pPr>
            <w:r w:rsidRPr="005F5321">
              <w:rPr>
                <w:b/>
                <w:bCs/>
              </w:rPr>
              <w:t>X</w:t>
            </w:r>
          </w:p>
        </w:tc>
        <w:tc>
          <w:tcPr>
            <w:tcW w:w="0" w:type="auto"/>
          </w:tcPr>
          <w:p w:rsidR="004260A5" w:rsidRPr="009C12CF" w:rsidRDefault="009C12CF" w:rsidP="004A40BE">
            <w:pPr>
              <w:pStyle w:val="TAC"/>
              <w:rPr>
                <w:b/>
              </w:rPr>
            </w:pPr>
            <w:r w:rsidRPr="009C12CF">
              <w:rPr>
                <w:b/>
              </w:rP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BF2786"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260A5" w:rsidRPr="004E5172" w:rsidRDefault="004876B9" w:rsidP="00BF1821">
      <w:pPr>
        <w:pStyle w:val="Heading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rsidTr="00352250">
        <w:tc>
          <w:tcPr>
            <w:tcW w:w="5000" w:type="pct"/>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352250">
        <w:tc>
          <w:tcPr>
            <w:tcW w:w="534" w:type="pct"/>
            <w:shd w:val="clear" w:color="auto" w:fill="E0E0E0"/>
          </w:tcPr>
          <w:p w:rsidR="008835FC" w:rsidDel="00C02DF6" w:rsidRDefault="008835FC" w:rsidP="001C5C86">
            <w:pPr>
              <w:pStyle w:val="TAH"/>
              <w:ind w:right="-99"/>
              <w:jc w:val="left"/>
            </w:pPr>
            <w:r>
              <w:t>Acronym</w:t>
            </w:r>
          </w:p>
        </w:tc>
        <w:tc>
          <w:tcPr>
            <w:tcW w:w="534" w:type="pct"/>
            <w:shd w:val="clear" w:color="auto" w:fill="E0E0E0"/>
          </w:tcPr>
          <w:p w:rsidR="008835FC" w:rsidDel="00C02DF6" w:rsidRDefault="008835FC" w:rsidP="001C5C86">
            <w:pPr>
              <w:pStyle w:val="TAH"/>
              <w:ind w:right="-99"/>
              <w:jc w:val="left"/>
            </w:pPr>
            <w:r>
              <w:t>Working Group</w:t>
            </w:r>
          </w:p>
        </w:tc>
        <w:tc>
          <w:tcPr>
            <w:tcW w:w="534" w:type="pct"/>
            <w:shd w:val="clear" w:color="auto" w:fill="E0E0E0"/>
          </w:tcPr>
          <w:p w:rsidR="008835FC" w:rsidRDefault="008835FC" w:rsidP="001C5C86">
            <w:pPr>
              <w:pStyle w:val="TAH"/>
              <w:ind w:right="-99"/>
              <w:jc w:val="left"/>
            </w:pPr>
            <w:r>
              <w:t>Unique ID</w:t>
            </w:r>
          </w:p>
        </w:tc>
        <w:tc>
          <w:tcPr>
            <w:tcW w:w="3399" w:type="pct"/>
            <w:shd w:val="clear" w:color="auto" w:fill="E0E0E0"/>
          </w:tcPr>
          <w:p w:rsidR="008835FC" w:rsidRDefault="008835FC" w:rsidP="001C5C86">
            <w:pPr>
              <w:pStyle w:val="TAH"/>
              <w:ind w:right="-99"/>
              <w:jc w:val="left"/>
            </w:pPr>
            <w:r>
              <w:t>Title (as in 3GPP Work Plan)</w:t>
            </w:r>
          </w:p>
        </w:tc>
      </w:tr>
      <w:tr w:rsidR="008835FC" w:rsidTr="00352250">
        <w:tc>
          <w:tcPr>
            <w:tcW w:w="534" w:type="pct"/>
          </w:tcPr>
          <w:p w:rsidR="008835FC" w:rsidRDefault="008835FC" w:rsidP="00A10539">
            <w:pPr>
              <w:pStyle w:val="TAL"/>
            </w:pPr>
          </w:p>
        </w:tc>
        <w:tc>
          <w:tcPr>
            <w:tcW w:w="534" w:type="pct"/>
          </w:tcPr>
          <w:p w:rsidR="008835FC" w:rsidRDefault="008835FC" w:rsidP="00AC65F8">
            <w:pPr>
              <w:pStyle w:val="TAL"/>
            </w:pPr>
          </w:p>
        </w:tc>
        <w:tc>
          <w:tcPr>
            <w:tcW w:w="534" w:type="pct"/>
          </w:tcPr>
          <w:p w:rsidR="008835FC" w:rsidRDefault="008835FC" w:rsidP="00A10539">
            <w:pPr>
              <w:pStyle w:val="TAL"/>
            </w:pPr>
          </w:p>
        </w:tc>
        <w:tc>
          <w:tcPr>
            <w:tcW w:w="3399" w:type="pct"/>
          </w:tcPr>
          <w:p w:rsidR="008835FC" w:rsidRPr="00AC65F8" w:rsidRDefault="008835FC" w:rsidP="00982CD6">
            <w:pPr>
              <w:pStyle w:val="tah0"/>
              <w:rPr>
                <w:rFonts w:ascii="Arial" w:eastAsia="Times New Roman" w:hAnsi="Arial"/>
                <w:sz w:val="18"/>
                <w:szCs w:val="20"/>
                <w:lang w:val="en-GB"/>
              </w:rPr>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746F46" w:rsidRPr="00414164" w:rsidRDefault="004876B9" w:rsidP="00BF1821">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rsidTr="00352250">
        <w:tc>
          <w:tcPr>
            <w:tcW w:w="5000" w:type="pct"/>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352250">
        <w:tc>
          <w:tcPr>
            <w:tcW w:w="534" w:type="pct"/>
            <w:shd w:val="clear" w:color="auto" w:fill="E0E0E0"/>
          </w:tcPr>
          <w:p w:rsidR="008835FC" w:rsidRDefault="008835FC" w:rsidP="008835FC">
            <w:pPr>
              <w:pStyle w:val="TAH"/>
              <w:ind w:right="-99"/>
              <w:jc w:val="left"/>
            </w:pPr>
            <w:r>
              <w:t>Unique ID</w:t>
            </w:r>
          </w:p>
        </w:tc>
        <w:tc>
          <w:tcPr>
            <w:tcW w:w="1612" w:type="pct"/>
            <w:shd w:val="clear" w:color="auto" w:fill="E0E0E0"/>
          </w:tcPr>
          <w:p w:rsidR="008835FC" w:rsidRDefault="008835FC" w:rsidP="008835FC">
            <w:pPr>
              <w:pStyle w:val="TAH"/>
              <w:ind w:right="-99"/>
              <w:jc w:val="left"/>
            </w:pPr>
            <w:r>
              <w:t>Title</w:t>
            </w:r>
          </w:p>
        </w:tc>
        <w:tc>
          <w:tcPr>
            <w:tcW w:w="2854" w:type="pct"/>
            <w:shd w:val="clear" w:color="auto" w:fill="E0E0E0"/>
          </w:tcPr>
          <w:p w:rsidR="008835FC" w:rsidRDefault="008835FC" w:rsidP="008835FC">
            <w:pPr>
              <w:pStyle w:val="TAH"/>
              <w:ind w:right="-99"/>
              <w:jc w:val="left"/>
            </w:pPr>
            <w:r>
              <w:t>Nature of relationship</w:t>
            </w:r>
          </w:p>
        </w:tc>
      </w:tr>
      <w:tr w:rsidR="008835FC" w:rsidTr="00352250">
        <w:tc>
          <w:tcPr>
            <w:tcW w:w="534" w:type="pct"/>
          </w:tcPr>
          <w:p w:rsidR="008835FC" w:rsidRDefault="00A80CE2" w:rsidP="008835FC">
            <w:pPr>
              <w:pStyle w:val="TAL"/>
            </w:pPr>
            <w:r w:rsidRPr="006B7ED8">
              <w:t>911018</w:t>
            </w:r>
          </w:p>
        </w:tc>
        <w:tc>
          <w:tcPr>
            <w:tcW w:w="1612" w:type="pct"/>
          </w:tcPr>
          <w:p w:rsidR="008835FC" w:rsidRDefault="00A80CE2" w:rsidP="008835FC">
            <w:pPr>
              <w:pStyle w:val="TAL"/>
            </w:pPr>
            <w:r w:rsidRPr="00AC65F8">
              <w:rPr>
                <w:rFonts w:eastAsia="Times New Roman"/>
              </w:rPr>
              <w:t>Simultaneous Rx/Tx band combinations for NR CA/DC, NR SUL and LTE/NR DC</w:t>
            </w:r>
          </w:p>
        </w:tc>
        <w:tc>
          <w:tcPr>
            <w:tcW w:w="2854" w:type="pct"/>
          </w:tcPr>
          <w:p w:rsidR="008835FC" w:rsidRPr="00A80CE2" w:rsidRDefault="00A80CE2" w:rsidP="008835FC">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2227F8" w:rsidRDefault="002227F8" w:rsidP="00536F19">
      <w:pPr>
        <w:spacing w:after="60"/>
        <w:ind w:right="-96"/>
      </w:pPr>
      <w:r>
        <w:t>LTE/NR DC</w:t>
      </w:r>
      <w:r w:rsidR="00354C58">
        <w:t xml:space="preserve"> for Rel-18</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2227F8" w:rsidRPr="00B33302" w:rsidTr="00354C58">
        <w:trPr>
          <w:jc w:val="center"/>
        </w:trPr>
        <w:tc>
          <w:tcPr>
            <w:tcW w:w="389" w:type="pct"/>
            <w:tcMar>
              <w:top w:w="0" w:type="dxa"/>
              <w:left w:w="108" w:type="dxa"/>
              <w:bottom w:w="0" w:type="dxa"/>
              <w:right w:w="108" w:type="dxa"/>
            </w:tcMar>
            <w:vAlign w:val="center"/>
          </w:tcPr>
          <w:p w:rsidR="002227F8" w:rsidRPr="00B33302" w:rsidRDefault="002227F8" w:rsidP="00907A6B">
            <w:pPr>
              <w:spacing w:after="0"/>
              <w:rPr>
                <w:rFonts w:ascii="Arial" w:hAnsi="Arial" w:cs="Arial"/>
                <w:sz w:val="16"/>
                <w:lang w:val="en-US" w:eastAsia="en-US"/>
              </w:rPr>
            </w:pPr>
          </w:p>
        </w:tc>
        <w:tc>
          <w:tcPr>
            <w:tcW w:w="1447" w:type="pct"/>
            <w:tcMar>
              <w:top w:w="0" w:type="dxa"/>
              <w:left w:w="108" w:type="dxa"/>
              <w:bottom w:w="0" w:type="dxa"/>
              <w:right w:w="108" w:type="dxa"/>
            </w:tcMar>
            <w:vAlign w:val="center"/>
          </w:tcPr>
          <w:p w:rsidR="002227F8" w:rsidRPr="00B33302" w:rsidRDefault="002227F8" w:rsidP="00907A6B">
            <w:pPr>
              <w:spacing w:after="0"/>
              <w:rPr>
                <w:rFonts w:ascii="Arial" w:hAnsi="Arial" w:cs="Arial"/>
                <w:sz w:val="16"/>
              </w:rPr>
            </w:pPr>
          </w:p>
        </w:tc>
        <w:tc>
          <w:tcPr>
            <w:tcW w:w="221" w:type="pct"/>
            <w:tcMar>
              <w:top w:w="0" w:type="dxa"/>
              <w:left w:w="108" w:type="dxa"/>
              <w:bottom w:w="0" w:type="dxa"/>
              <w:right w:w="108" w:type="dxa"/>
            </w:tcMar>
            <w:vAlign w:val="center"/>
          </w:tcPr>
          <w:p w:rsidR="002227F8" w:rsidRPr="00B33302" w:rsidRDefault="002227F8" w:rsidP="00907A6B">
            <w:pPr>
              <w:spacing w:after="0"/>
              <w:rPr>
                <w:rFonts w:ascii="Arial" w:hAnsi="Arial" w:cs="Arial"/>
                <w:sz w:val="16"/>
              </w:rPr>
            </w:pPr>
          </w:p>
        </w:tc>
        <w:tc>
          <w:tcPr>
            <w:tcW w:w="221" w:type="pct"/>
            <w:tcMar>
              <w:top w:w="0" w:type="dxa"/>
              <w:left w:w="108" w:type="dxa"/>
              <w:bottom w:w="0" w:type="dxa"/>
              <w:right w:w="108" w:type="dxa"/>
            </w:tcMar>
            <w:vAlign w:val="center"/>
          </w:tcPr>
          <w:p w:rsidR="002227F8" w:rsidRPr="00B33302" w:rsidRDefault="002227F8" w:rsidP="00907A6B">
            <w:pPr>
              <w:spacing w:after="0"/>
              <w:rPr>
                <w:rFonts w:ascii="Arial" w:hAnsi="Arial" w:cs="Arial"/>
                <w:sz w:val="16"/>
              </w:rPr>
            </w:pPr>
          </w:p>
        </w:tc>
        <w:tc>
          <w:tcPr>
            <w:tcW w:w="2285" w:type="pct"/>
            <w:tcMar>
              <w:top w:w="0" w:type="dxa"/>
              <w:left w:w="108" w:type="dxa"/>
              <w:bottom w:w="0" w:type="dxa"/>
              <w:right w:w="108" w:type="dxa"/>
            </w:tcMar>
            <w:vAlign w:val="center"/>
          </w:tcPr>
          <w:p w:rsidR="002227F8" w:rsidRPr="00B33302" w:rsidRDefault="002227F8" w:rsidP="00907A6B">
            <w:pPr>
              <w:spacing w:after="0"/>
              <w:rPr>
                <w:rFonts w:ascii="Arial" w:hAnsi="Arial" w:cs="Arial"/>
                <w:sz w:val="16"/>
              </w:rPr>
            </w:pPr>
          </w:p>
        </w:tc>
        <w:tc>
          <w:tcPr>
            <w:tcW w:w="436" w:type="pct"/>
            <w:tcMar>
              <w:top w:w="0" w:type="dxa"/>
              <w:left w:w="108" w:type="dxa"/>
              <w:bottom w:w="0" w:type="dxa"/>
              <w:right w:w="108" w:type="dxa"/>
            </w:tcMar>
            <w:vAlign w:val="center"/>
          </w:tcPr>
          <w:p w:rsidR="002227F8" w:rsidRPr="00B33302" w:rsidRDefault="00354C58" w:rsidP="00354C58">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2227F8" w:rsidRPr="00B33302" w:rsidTr="00354C58">
        <w:trPr>
          <w:jc w:val="center"/>
        </w:trPr>
        <w:tc>
          <w:tcPr>
            <w:tcW w:w="389" w:type="pct"/>
            <w:tcMar>
              <w:top w:w="0" w:type="dxa"/>
              <w:left w:w="108" w:type="dxa"/>
              <w:bottom w:w="0" w:type="dxa"/>
              <w:right w:w="108" w:type="dxa"/>
            </w:tcMar>
            <w:vAlign w:val="center"/>
          </w:tcPr>
          <w:p w:rsidR="002227F8" w:rsidRPr="00B33302" w:rsidRDefault="002227F8" w:rsidP="00907A6B">
            <w:pPr>
              <w:spacing w:after="0"/>
              <w:rPr>
                <w:rFonts w:ascii="Arial" w:hAnsi="Arial" w:cs="Arial"/>
                <w:sz w:val="16"/>
              </w:rPr>
            </w:pPr>
          </w:p>
        </w:tc>
        <w:tc>
          <w:tcPr>
            <w:tcW w:w="1447" w:type="pct"/>
            <w:tcMar>
              <w:top w:w="0" w:type="dxa"/>
              <w:left w:w="108" w:type="dxa"/>
              <w:bottom w:w="0" w:type="dxa"/>
              <w:right w:w="108" w:type="dxa"/>
            </w:tcMar>
            <w:vAlign w:val="center"/>
          </w:tcPr>
          <w:p w:rsidR="002227F8" w:rsidRPr="00B33302" w:rsidRDefault="002227F8" w:rsidP="00907A6B">
            <w:pPr>
              <w:spacing w:after="0"/>
              <w:rPr>
                <w:rFonts w:ascii="Arial" w:hAnsi="Arial" w:cs="Arial"/>
                <w:sz w:val="16"/>
              </w:rPr>
            </w:pPr>
          </w:p>
        </w:tc>
        <w:tc>
          <w:tcPr>
            <w:tcW w:w="221" w:type="pct"/>
            <w:tcMar>
              <w:top w:w="0" w:type="dxa"/>
              <w:left w:w="108" w:type="dxa"/>
              <w:bottom w:w="0" w:type="dxa"/>
              <w:right w:w="108" w:type="dxa"/>
            </w:tcMar>
            <w:vAlign w:val="center"/>
          </w:tcPr>
          <w:p w:rsidR="002227F8" w:rsidRPr="00B33302" w:rsidRDefault="002227F8" w:rsidP="00907A6B">
            <w:pPr>
              <w:spacing w:after="0"/>
              <w:rPr>
                <w:rFonts w:ascii="Arial" w:hAnsi="Arial" w:cs="Arial"/>
                <w:sz w:val="16"/>
              </w:rPr>
            </w:pPr>
          </w:p>
        </w:tc>
        <w:tc>
          <w:tcPr>
            <w:tcW w:w="221" w:type="pct"/>
            <w:tcMar>
              <w:top w:w="0" w:type="dxa"/>
              <w:left w:w="108" w:type="dxa"/>
              <w:bottom w:w="0" w:type="dxa"/>
              <w:right w:w="108" w:type="dxa"/>
            </w:tcMar>
            <w:vAlign w:val="center"/>
          </w:tcPr>
          <w:p w:rsidR="002227F8" w:rsidRPr="00B33302" w:rsidRDefault="002227F8" w:rsidP="00907A6B">
            <w:pPr>
              <w:spacing w:after="0"/>
              <w:rPr>
                <w:rFonts w:ascii="Arial" w:hAnsi="Arial" w:cs="Arial"/>
                <w:sz w:val="16"/>
              </w:rPr>
            </w:pPr>
          </w:p>
        </w:tc>
        <w:tc>
          <w:tcPr>
            <w:tcW w:w="2285" w:type="pct"/>
            <w:tcMar>
              <w:top w:w="0" w:type="dxa"/>
              <w:left w:w="108" w:type="dxa"/>
              <w:bottom w:w="0" w:type="dxa"/>
              <w:right w:w="108" w:type="dxa"/>
            </w:tcMar>
            <w:vAlign w:val="center"/>
          </w:tcPr>
          <w:p w:rsidR="002227F8" w:rsidRPr="00B33302" w:rsidRDefault="002227F8" w:rsidP="00907A6B">
            <w:pPr>
              <w:spacing w:after="0"/>
              <w:rPr>
                <w:rFonts w:ascii="Arial" w:hAnsi="Arial" w:cs="Arial"/>
                <w:sz w:val="16"/>
              </w:rPr>
            </w:pPr>
          </w:p>
        </w:tc>
        <w:tc>
          <w:tcPr>
            <w:tcW w:w="436" w:type="pct"/>
            <w:tcMar>
              <w:top w:w="0" w:type="dxa"/>
              <w:left w:w="108" w:type="dxa"/>
              <w:bottom w:w="0" w:type="dxa"/>
              <w:right w:w="108" w:type="dxa"/>
            </w:tcMar>
            <w:vAlign w:val="center"/>
          </w:tcPr>
          <w:p w:rsidR="002227F8" w:rsidRPr="00B33302" w:rsidRDefault="00354C58" w:rsidP="00354C58">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bl>
    <w:p w:rsidR="002227F8" w:rsidRDefault="002227F8" w:rsidP="002227F8">
      <w:pPr>
        <w:spacing w:after="0"/>
        <w:ind w:right="-96"/>
        <w:rPr>
          <w:color w:val="0000FF"/>
        </w:rPr>
      </w:pPr>
    </w:p>
    <w:p w:rsidR="002227F8" w:rsidRDefault="002227F8" w:rsidP="00536F19">
      <w:pPr>
        <w:spacing w:after="60"/>
        <w:ind w:right="-96"/>
        <w:rPr>
          <w:lang w:eastAsia="en-US"/>
        </w:rPr>
      </w:pPr>
      <w:r>
        <w:t>NR CA/NR DC</w:t>
      </w:r>
      <w:r w:rsidR="00354C58">
        <w:t xml:space="preserve"> for Rel-18</w:t>
      </w:r>
      <w:r>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2227F8" w:rsidRPr="00B33302" w:rsidTr="00354C58">
        <w:tc>
          <w:tcPr>
            <w:tcW w:w="750" w:type="dxa"/>
            <w:tcMar>
              <w:top w:w="0" w:type="dxa"/>
              <w:left w:w="108" w:type="dxa"/>
              <w:bottom w:w="0" w:type="dxa"/>
              <w:right w:w="108" w:type="dxa"/>
            </w:tcMar>
            <w:vAlign w:val="center"/>
          </w:tcPr>
          <w:p w:rsidR="002227F8" w:rsidRPr="00B33302" w:rsidRDefault="002227F8" w:rsidP="00907A6B">
            <w:pPr>
              <w:spacing w:after="0"/>
              <w:rPr>
                <w:rFonts w:ascii="Arial" w:hAnsi="Arial" w:cs="Arial"/>
                <w:sz w:val="16"/>
                <w:szCs w:val="16"/>
                <w:lang w:val="en-US" w:eastAsia="en-US"/>
              </w:rPr>
            </w:pPr>
          </w:p>
        </w:tc>
        <w:tc>
          <w:tcPr>
            <w:tcW w:w="2785" w:type="dxa"/>
            <w:tcMar>
              <w:top w:w="0" w:type="dxa"/>
              <w:left w:w="108" w:type="dxa"/>
              <w:bottom w:w="0" w:type="dxa"/>
              <w:right w:w="108" w:type="dxa"/>
            </w:tcMar>
            <w:vAlign w:val="center"/>
          </w:tcPr>
          <w:p w:rsidR="002227F8" w:rsidRPr="00B33302" w:rsidRDefault="002227F8" w:rsidP="00907A6B">
            <w:pPr>
              <w:spacing w:after="0"/>
              <w:rPr>
                <w:rFonts w:ascii="Arial" w:hAnsi="Arial" w:cs="Arial"/>
                <w:sz w:val="16"/>
                <w:szCs w:val="16"/>
              </w:rPr>
            </w:pPr>
          </w:p>
        </w:tc>
        <w:tc>
          <w:tcPr>
            <w:tcW w:w="425" w:type="dxa"/>
            <w:tcMar>
              <w:top w:w="0" w:type="dxa"/>
              <w:left w:w="108" w:type="dxa"/>
              <w:bottom w:w="0" w:type="dxa"/>
              <w:right w:w="108" w:type="dxa"/>
            </w:tcMar>
            <w:vAlign w:val="center"/>
          </w:tcPr>
          <w:p w:rsidR="002227F8" w:rsidRPr="00B33302" w:rsidRDefault="002227F8" w:rsidP="00907A6B">
            <w:pPr>
              <w:spacing w:after="0"/>
              <w:rPr>
                <w:rFonts w:ascii="Arial" w:hAnsi="Arial" w:cs="Arial"/>
                <w:sz w:val="16"/>
                <w:szCs w:val="16"/>
              </w:rPr>
            </w:pPr>
          </w:p>
        </w:tc>
        <w:tc>
          <w:tcPr>
            <w:tcW w:w="426" w:type="dxa"/>
            <w:tcMar>
              <w:top w:w="0" w:type="dxa"/>
              <w:left w:w="108" w:type="dxa"/>
              <w:bottom w:w="0" w:type="dxa"/>
              <w:right w:w="108" w:type="dxa"/>
            </w:tcMar>
            <w:vAlign w:val="center"/>
          </w:tcPr>
          <w:p w:rsidR="002227F8" w:rsidRPr="00B33302" w:rsidRDefault="002227F8" w:rsidP="00907A6B">
            <w:pPr>
              <w:spacing w:after="0"/>
              <w:rPr>
                <w:rFonts w:ascii="Arial" w:hAnsi="Arial" w:cs="Arial"/>
                <w:sz w:val="16"/>
                <w:szCs w:val="16"/>
              </w:rPr>
            </w:pPr>
          </w:p>
        </w:tc>
        <w:tc>
          <w:tcPr>
            <w:tcW w:w="4394" w:type="dxa"/>
            <w:tcMar>
              <w:top w:w="0" w:type="dxa"/>
              <w:left w:w="108" w:type="dxa"/>
              <w:bottom w:w="0" w:type="dxa"/>
              <w:right w:w="108" w:type="dxa"/>
            </w:tcMar>
            <w:vAlign w:val="center"/>
          </w:tcPr>
          <w:p w:rsidR="002227F8" w:rsidRPr="00B33302" w:rsidRDefault="002227F8" w:rsidP="00907A6B">
            <w:pPr>
              <w:spacing w:after="0"/>
              <w:rPr>
                <w:rFonts w:ascii="Arial" w:hAnsi="Arial" w:cs="Arial"/>
                <w:sz w:val="16"/>
                <w:szCs w:val="16"/>
              </w:rPr>
            </w:pPr>
          </w:p>
        </w:tc>
        <w:tc>
          <w:tcPr>
            <w:tcW w:w="839" w:type="dxa"/>
            <w:tcMar>
              <w:top w:w="0" w:type="dxa"/>
              <w:left w:w="108" w:type="dxa"/>
              <w:bottom w:w="0" w:type="dxa"/>
              <w:right w:w="108" w:type="dxa"/>
            </w:tcMar>
            <w:vAlign w:val="center"/>
            <w:hideMark/>
          </w:tcPr>
          <w:p w:rsidR="002227F8" w:rsidRPr="00B33302" w:rsidRDefault="002227F8" w:rsidP="00354C58">
            <w:pPr>
              <w:spacing w:after="0"/>
              <w:rPr>
                <w:rFonts w:ascii="Arial" w:hAnsi="Arial" w:cs="Arial"/>
                <w:sz w:val="16"/>
                <w:szCs w:val="16"/>
              </w:rPr>
            </w:pPr>
            <w:r w:rsidRPr="00B33302">
              <w:rPr>
                <w:rFonts w:ascii="Arial" w:hAnsi="Arial" w:cs="Arial"/>
                <w:sz w:val="16"/>
                <w:szCs w:val="16"/>
              </w:rPr>
              <w:t>REL-1</w:t>
            </w:r>
            <w:r w:rsidR="00354C58">
              <w:rPr>
                <w:rFonts w:ascii="Arial" w:hAnsi="Arial" w:cs="Arial"/>
                <w:sz w:val="16"/>
                <w:szCs w:val="16"/>
              </w:rPr>
              <w:t>8</w:t>
            </w:r>
          </w:p>
        </w:tc>
      </w:tr>
      <w:tr w:rsidR="002227F8" w:rsidRPr="00B33302" w:rsidTr="00354C58">
        <w:tc>
          <w:tcPr>
            <w:tcW w:w="750" w:type="dxa"/>
            <w:tcMar>
              <w:top w:w="0" w:type="dxa"/>
              <w:left w:w="108" w:type="dxa"/>
              <w:bottom w:w="0" w:type="dxa"/>
              <w:right w:w="108" w:type="dxa"/>
            </w:tcMar>
            <w:vAlign w:val="center"/>
          </w:tcPr>
          <w:p w:rsidR="002227F8" w:rsidRPr="00B33302" w:rsidRDefault="002227F8" w:rsidP="00907A6B">
            <w:pPr>
              <w:spacing w:after="0"/>
              <w:rPr>
                <w:rFonts w:ascii="Arial" w:hAnsi="Arial" w:cs="Arial"/>
                <w:sz w:val="16"/>
                <w:szCs w:val="16"/>
              </w:rPr>
            </w:pPr>
          </w:p>
        </w:tc>
        <w:tc>
          <w:tcPr>
            <w:tcW w:w="2785" w:type="dxa"/>
            <w:tcMar>
              <w:top w:w="0" w:type="dxa"/>
              <w:left w:w="108" w:type="dxa"/>
              <w:bottom w:w="0" w:type="dxa"/>
              <w:right w:w="108" w:type="dxa"/>
            </w:tcMar>
            <w:vAlign w:val="center"/>
          </w:tcPr>
          <w:p w:rsidR="002227F8" w:rsidRPr="00B33302" w:rsidRDefault="002227F8" w:rsidP="00907A6B">
            <w:pPr>
              <w:spacing w:after="0"/>
              <w:rPr>
                <w:rFonts w:ascii="Arial" w:hAnsi="Arial" w:cs="Arial"/>
                <w:sz w:val="16"/>
                <w:szCs w:val="16"/>
              </w:rPr>
            </w:pPr>
          </w:p>
        </w:tc>
        <w:tc>
          <w:tcPr>
            <w:tcW w:w="425" w:type="dxa"/>
            <w:tcMar>
              <w:top w:w="0" w:type="dxa"/>
              <w:left w:w="108" w:type="dxa"/>
              <w:bottom w:w="0" w:type="dxa"/>
              <w:right w:w="108" w:type="dxa"/>
            </w:tcMar>
            <w:vAlign w:val="center"/>
          </w:tcPr>
          <w:p w:rsidR="002227F8" w:rsidRPr="00B33302" w:rsidRDefault="002227F8" w:rsidP="00907A6B">
            <w:pPr>
              <w:spacing w:after="0"/>
              <w:rPr>
                <w:rFonts w:ascii="Arial" w:hAnsi="Arial" w:cs="Arial"/>
                <w:sz w:val="16"/>
                <w:szCs w:val="16"/>
              </w:rPr>
            </w:pPr>
          </w:p>
        </w:tc>
        <w:tc>
          <w:tcPr>
            <w:tcW w:w="426" w:type="dxa"/>
            <w:tcMar>
              <w:top w:w="0" w:type="dxa"/>
              <w:left w:w="108" w:type="dxa"/>
              <w:bottom w:w="0" w:type="dxa"/>
              <w:right w:w="108" w:type="dxa"/>
            </w:tcMar>
            <w:vAlign w:val="center"/>
          </w:tcPr>
          <w:p w:rsidR="002227F8" w:rsidRPr="00B33302" w:rsidRDefault="002227F8" w:rsidP="00907A6B">
            <w:pPr>
              <w:spacing w:after="0"/>
              <w:rPr>
                <w:rFonts w:ascii="Arial" w:hAnsi="Arial" w:cs="Arial"/>
                <w:sz w:val="16"/>
                <w:szCs w:val="16"/>
              </w:rPr>
            </w:pPr>
          </w:p>
        </w:tc>
        <w:tc>
          <w:tcPr>
            <w:tcW w:w="4394" w:type="dxa"/>
            <w:tcMar>
              <w:top w:w="0" w:type="dxa"/>
              <w:left w:w="108" w:type="dxa"/>
              <w:bottom w:w="0" w:type="dxa"/>
              <w:right w:w="108" w:type="dxa"/>
            </w:tcMar>
            <w:vAlign w:val="center"/>
          </w:tcPr>
          <w:p w:rsidR="002227F8" w:rsidRPr="00B33302" w:rsidRDefault="002227F8" w:rsidP="00907A6B">
            <w:pPr>
              <w:spacing w:after="0"/>
              <w:rPr>
                <w:rFonts w:ascii="Arial" w:hAnsi="Arial" w:cs="Arial"/>
                <w:sz w:val="16"/>
                <w:szCs w:val="16"/>
              </w:rPr>
            </w:pPr>
          </w:p>
        </w:tc>
        <w:tc>
          <w:tcPr>
            <w:tcW w:w="839" w:type="dxa"/>
            <w:tcMar>
              <w:top w:w="0" w:type="dxa"/>
              <w:left w:w="108" w:type="dxa"/>
              <w:bottom w:w="0" w:type="dxa"/>
              <w:right w:w="108" w:type="dxa"/>
            </w:tcMar>
            <w:vAlign w:val="center"/>
            <w:hideMark/>
          </w:tcPr>
          <w:p w:rsidR="002227F8" w:rsidRPr="00B33302" w:rsidRDefault="002227F8" w:rsidP="00354C58">
            <w:pPr>
              <w:spacing w:after="0"/>
              <w:rPr>
                <w:rFonts w:ascii="Arial" w:hAnsi="Arial" w:cs="Arial"/>
                <w:sz w:val="16"/>
                <w:szCs w:val="16"/>
              </w:rPr>
            </w:pPr>
            <w:r w:rsidRPr="00B33302">
              <w:rPr>
                <w:rFonts w:ascii="Arial" w:hAnsi="Arial" w:cs="Arial"/>
                <w:sz w:val="16"/>
                <w:szCs w:val="16"/>
              </w:rPr>
              <w:t>REL-1</w:t>
            </w:r>
            <w:r w:rsidR="00354C58">
              <w:rPr>
                <w:rFonts w:ascii="Arial" w:hAnsi="Arial" w:cs="Arial"/>
                <w:sz w:val="16"/>
                <w:szCs w:val="16"/>
              </w:rPr>
              <w:t>8</w:t>
            </w:r>
          </w:p>
        </w:tc>
      </w:tr>
    </w:tbl>
    <w:p w:rsidR="002227F8" w:rsidRDefault="002227F8" w:rsidP="002227F8">
      <w:pPr>
        <w:spacing w:after="0"/>
        <w:ind w:right="-96"/>
        <w:rPr>
          <w:color w:val="0000FF"/>
        </w:rPr>
      </w:pPr>
    </w:p>
    <w:p w:rsidR="002227F8" w:rsidRDefault="002227F8" w:rsidP="00536F19">
      <w:pPr>
        <w:spacing w:after="60"/>
        <w:ind w:right="-96"/>
        <w:rPr>
          <w:lang w:eastAsia="en-US"/>
        </w:rPr>
      </w:pPr>
      <w:r>
        <w:t>SUL</w:t>
      </w:r>
      <w:r w:rsidR="00354C58">
        <w:t xml:space="preserve"> for Rel-18</w:t>
      </w:r>
      <w:r>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2227F8" w:rsidRPr="00B33302" w:rsidTr="00354C58">
        <w:tc>
          <w:tcPr>
            <w:tcW w:w="750" w:type="dxa"/>
            <w:tcMar>
              <w:top w:w="0" w:type="dxa"/>
              <w:left w:w="108" w:type="dxa"/>
              <w:bottom w:w="0" w:type="dxa"/>
              <w:right w:w="108" w:type="dxa"/>
            </w:tcMar>
            <w:vAlign w:val="center"/>
          </w:tcPr>
          <w:p w:rsidR="002227F8" w:rsidRPr="00B33302" w:rsidRDefault="002227F8" w:rsidP="00907A6B">
            <w:pPr>
              <w:spacing w:after="0"/>
              <w:rPr>
                <w:rFonts w:ascii="Arial" w:hAnsi="Arial" w:cs="Arial"/>
                <w:sz w:val="16"/>
                <w:lang w:val="en-US" w:eastAsia="en-US"/>
              </w:rPr>
            </w:pPr>
          </w:p>
        </w:tc>
        <w:tc>
          <w:tcPr>
            <w:tcW w:w="2785" w:type="dxa"/>
            <w:tcMar>
              <w:top w:w="0" w:type="dxa"/>
              <w:left w:w="108" w:type="dxa"/>
              <w:bottom w:w="0" w:type="dxa"/>
              <w:right w:w="108" w:type="dxa"/>
            </w:tcMar>
            <w:vAlign w:val="center"/>
          </w:tcPr>
          <w:p w:rsidR="002227F8" w:rsidRPr="00B33302" w:rsidRDefault="002227F8" w:rsidP="00907A6B">
            <w:pPr>
              <w:spacing w:after="0"/>
              <w:rPr>
                <w:rFonts w:ascii="Arial" w:hAnsi="Arial" w:cs="Arial"/>
                <w:sz w:val="16"/>
              </w:rPr>
            </w:pPr>
          </w:p>
        </w:tc>
        <w:tc>
          <w:tcPr>
            <w:tcW w:w="425" w:type="dxa"/>
            <w:tcMar>
              <w:top w:w="0" w:type="dxa"/>
              <w:left w:w="108" w:type="dxa"/>
              <w:bottom w:w="0" w:type="dxa"/>
              <w:right w:w="108" w:type="dxa"/>
            </w:tcMar>
            <w:vAlign w:val="center"/>
          </w:tcPr>
          <w:p w:rsidR="002227F8" w:rsidRPr="00B33302" w:rsidRDefault="002227F8" w:rsidP="00907A6B">
            <w:pPr>
              <w:spacing w:after="0"/>
              <w:rPr>
                <w:rFonts w:ascii="Arial" w:hAnsi="Arial" w:cs="Arial"/>
                <w:sz w:val="16"/>
              </w:rPr>
            </w:pPr>
          </w:p>
        </w:tc>
        <w:tc>
          <w:tcPr>
            <w:tcW w:w="426" w:type="dxa"/>
            <w:tcMar>
              <w:top w:w="0" w:type="dxa"/>
              <w:left w:w="108" w:type="dxa"/>
              <w:bottom w:w="0" w:type="dxa"/>
              <w:right w:w="108" w:type="dxa"/>
            </w:tcMar>
            <w:vAlign w:val="center"/>
          </w:tcPr>
          <w:p w:rsidR="002227F8" w:rsidRPr="00B33302" w:rsidRDefault="002227F8" w:rsidP="00907A6B">
            <w:pPr>
              <w:spacing w:after="0"/>
              <w:rPr>
                <w:rFonts w:ascii="Arial" w:hAnsi="Arial" w:cs="Arial"/>
                <w:sz w:val="16"/>
              </w:rPr>
            </w:pPr>
          </w:p>
        </w:tc>
        <w:tc>
          <w:tcPr>
            <w:tcW w:w="4348" w:type="dxa"/>
            <w:tcMar>
              <w:top w:w="0" w:type="dxa"/>
              <w:left w:w="108" w:type="dxa"/>
              <w:bottom w:w="0" w:type="dxa"/>
              <w:right w:w="108" w:type="dxa"/>
            </w:tcMar>
            <w:vAlign w:val="center"/>
          </w:tcPr>
          <w:p w:rsidR="002227F8" w:rsidRPr="00B33302" w:rsidRDefault="002227F8" w:rsidP="00907A6B">
            <w:pPr>
              <w:spacing w:after="0"/>
              <w:rPr>
                <w:rFonts w:ascii="Arial" w:hAnsi="Arial" w:cs="Arial"/>
                <w:sz w:val="16"/>
              </w:rPr>
            </w:pPr>
          </w:p>
        </w:tc>
        <w:tc>
          <w:tcPr>
            <w:tcW w:w="885" w:type="dxa"/>
            <w:tcMar>
              <w:top w:w="0" w:type="dxa"/>
              <w:left w:w="108" w:type="dxa"/>
              <w:bottom w:w="0" w:type="dxa"/>
              <w:right w:w="108" w:type="dxa"/>
            </w:tcMar>
            <w:vAlign w:val="center"/>
            <w:hideMark/>
          </w:tcPr>
          <w:p w:rsidR="002227F8" w:rsidRPr="00B33302" w:rsidRDefault="002227F8" w:rsidP="00354C58">
            <w:pPr>
              <w:spacing w:after="0"/>
              <w:rPr>
                <w:rFonts w:ascii="Arial" w:hAnsi="Arial" w:cs="Arial"/>
                <w:sz w:val="16"/>
              </w:rPr>
            </w:pPr>
            <w:r w:rsidRPr="00B33302">
              <w:rPr>
                <w:rFonts w:ascii="Arial" w:hAnsi="Arial" w:cs="Arial"/>
                <w:sz w:val="16"/>
              </w:rPr>
              <w:t>REL-1</w:t>
            </w:r>
            <w:r w:rsidR="00354C58">
              <w:rPr>
                <w:rFonts w:ascii="Arial" w:hAnsi="Arial" w:cs="Arial"/>
                <w:sz w:val="16"/>
              </w:rPr>
              <w:t>8</w:t>
            </w:r>
          </w:p>
        </w:tc>
      </w:tr>
      <w:tr w:rsidR="002227F8" w:rsidRPr="00B33302" w:rsidTr="00354C58">
        <w:tc>
          <w:tcPr>
            <w:tcW w:w="750" w:type="dxa"/>
            <w:tcMar>
              <w:top w:w="0" w:type="dxa"/>
              <w:left w:w="108" w:type="dxa"/>
              <w:bottom w:w="0" w:type="dxa"/>
              <w:right w:w="108" w:type="dxa"/>
            </w:tcMar>
            <w:vAlign w:val="center"/>
          </w:tcPr>
          <w:p w:rsidR="002227F8" w:rsidRPr="00B33302" w:rsidRDefault="002227F8" w:rsidP="00907A6B">
            <w:pPr>
              <w:spacing w:after="0"/>
              <w:rPr>
                <w:rFonts w:ascii="Arial" w:hAnsi="Arial" w:cs="Arial"/>
                <w:sz w:val="16"/>
              </w:rPr>
            </w:pPr>
          </w:p>
        </w:tc>
        <w:tc>
          <w:tcPr>
            <w:tcW w:w="2785" w:type="dxa"/>
            <w:tcMar>
              <w:top w:w="0" w:type="dxa"/>
              <w:left w:w="108" w:type="dxa"/>
              <w:bottom w:w="0" w:type="dxa"/>
              <w:right w:w="108" w:type="dxa"/>
            </w:tcMar>
            <w:vAlign w:val="center"/>
          </w:tcPr>
          <w:p w:rsidR="002227F8" w:rsidRPr="00B33302" w:rsidRDefault="002227F8" w:rsidP="00907A6B">
            <w:pPr>
              <w:spacing w:after="0"/>
              <w:rPr>
                <w:rFonts w:ascii="Arial" w:hAnsi="Arial" w:cs="Arial"/>
                <w:sz w:val="16"/>
              </w:rPr>
            </w:pPr>
          </w:p>
        </w:tc>
        <w:tc>
          <w:tcPr>
            <w:tcW w:w="425" w:type="dxa"/>
            <w:tcMar>
              <w:top w:w="0" w:type="dxa"/>
              <w:left w:w="108" w:type="dxa"/>
              <w:bottom w:w="0" w:type="dxa"/>
              <w:right w:w="108" w:type="dxa"/>
            </w:tcMar>
            <w:vAlign w:val="center"/>
          </w:tcPr>
          <w:p w:rsidR="002227F8" w:rsidRPr="00B33302" w:rsidRDefault="002227F8" w:rsidP="00907A6B">
            <w:pPr>
              <w:spacing w:after="0"/>
              <w:rPr>
                <w:rFonts w:ascii="Arial" w:hAnsi="Arial" w:cs="Arial"/>
                <w:sz w:val="16"/>
              </w:rPr>
            </w:pPr>
          </w:p>
        </w:tc>
        <w:tc>
          <w:tcPr>
            <w:tcW w:w="426" w:type="dxa"/>
            <w:tcMar>
              <w:top w:w="0" w:type="dxa"/>
              <w:left w:w="108" w:type="dxa"/>
              <w:bottom w:w="0" w:type="dxa"/>
              <w:right w:w="108" w:type="dxa"/>
            </w:tcMar>
            <w:vAlign w:val="center"/>
          </w:tcPr>
          <w:p w:rsidR="002227F8" w:rsidRPr="00B33302" w:rsidRDefault="002227F8" w:rsidP="00907A6B">
            <w:pPr>
              <w:spacing w:after="0"/>
              <w:rPr>
                <w:rFonts w:ascii="Arial" w:hAnsi="Arial" w:cs="Arial"/>
                <w:sz w:val="16"/>
              </w:rPr>
            </w:pPr>
          </w:p>
        </w:tc>
        <w:tc>
          <w:tcPr>
            <w:tcW w:w="4348" w:type="dxa"/>
            <w:tcMar>
              <w:top w:w="0" w:type="dxa"/>
              <w:left w:w="108" w:type="dxa"/>
              <w:bottom w:w="0" w:type="dxa"/>
              <w:right w:w="108" w:type="dxa"/>
            </w:tcMar>
            <w:vAlign w:val="center"/>
          </w:tcPr>
          <w:p w:rsidR="002227F8" w:rsidRPr="00B33302" w:rsidRDefault="002227F8" w:rsidP="00907A6B">
            <w:pPr>
              <w:spacing w:after="0"/>
              <w:rPr>
                <w:rFonts w:ascii="Arial" w:hAnsi="Arial" w:cs="Arial"/>
                <w:sz w:val="16"/>
              </w:rPr>
            </w:pPr>
          </w:p>
        </w:tc>
        <w:tc>
          <w:tcPr>
            <w:tcW w:w="885" w:type="dxa"/>
            <w:tcMar>
              <w:top w:w="0" w:type="dxa"/>
              <w:left w:w="108" w:type="dxa"/>
              <w:bottom w:w="0" w:type="dxa"/>
              <w:right w:w="108" w:type="dxa"/>
            </w:tcMar>
            <w:vAlign w:val="center"/>
            <w:hideMark/>
          </w:tcPr>
          <w:p w:rsidR="002227F8" w:rsidRPr="00B33302" w:rsidRDefault="002227F8" w:rsidP="00354C58">
            <w:pPr>
              <w:spacing w:after="0"/>
              <w:rPr>
                <w:rFonts w:ascii="Arial" w:hAnsi="Arial" w:cs="Arial"/>
                <w:sz w:val="16"/>
              </w:rPr>
            </w:pPr>
            <w:r w:rsidRPr="00B33302">
              <w:rPr>
                <w:rFonts w:ascii="Arial" w:hAnsi="Arial" w:cs="Arial"/>
                <w:sz w:val="16"/>
              </w:rPr>
              <w:t>REL-1</w:t>
            </w:r>
            <w:r w:rsidR="00354C58">
              <w:rPr>
                <w:rFonts w:ascii="Arial" w:hAnsi="Arial" w:cs="Arial"/>
                <w:sz w:val="16"/>
              </w:rPr>
              <w:t>8</w:t>
            </w:r>
          </w:p>
        </w:tc>
      </w:tr>
    </w:tbl>
    <w:p w:rsidR="002227F8" w:rsidRDefault="002227F8" w:rsidP="002227F8">
      <w:pPr>
        <w:spacing w:after="0"/>
        <w:ind w:right="-96"/>
        <w:rPr>
          <w:color w:val="0000FF"/>
        </w:rPr>
      </w:pPr>
    </w:p>
    <w:p w:rsidR="002227F8" w:rsidRDefault="002227F8" w:rsidP="00D521C1">
      <w:pPr>
        <w:spacing w:after="0"/>
        <w:ind w:right="-96"/>
        <w:rPr>
          <w:color w:val="0000FF"/>
        </w:rPr>
      </w:pPr>
    </w:p>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rsidR="008A76FD" w:rsidRDefault="008A76FD" w:rsidP="001C5C86">
      <w:pPr>
        <w:pStyle w:val="Heading2"/>
      </w:pPr>
      <w:r>
        <w:t>3</w:t>
      </w:r>
      <w:r>
        <w:tab/>
        <w:t>Justification</w:t>
      </w:r>
    </w:p>
    <w:p w:rsidR="002227F8" w:rsidRDefault="002227F8" w:rsidP="002227F8">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F725D9">
        <w:rPr>
          <w:lang w:eastAsia="ja-JP"/>
        </w:rPr>
        <w:t xml:space="preserve">conditional mandatory </w:t>
      </w:r>
      <w:bookmarkEnd w:id="1"/>
      <w:bookmarkEnd w:id="2"/>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rsidR="00EE6707" w:rsidRDefault="00EE6707" w:rsidP="000824FD">
      <w:pPr>
        <w:spacing w:after="0"/>
      </w:pPr>
      <w:r>
        <w:t>In Rel-17, the principles for judging the mandatory capability for a band combinations</w:t>
      </w:r>
      <w:r w:rsidR="000824FD">
        <w:t xml:space="preserve"> have been discussed</w:t>
      </w:r>
      <w:r>
        <w:t xml:space="preserve">, </w:t>
      </w:r>
      <w:r w:rsidR="000824FD">
        <w:t>and the cases include:</w:t>
      </w:r>
    </w:p>
    <w:p w:rsidR="00EE6707" w:rsidRPr="000824FD" w:rsidRDefault="00EE6707" w:rsidP="000824FD">
      <w:pPr>
        <w:pStyle w:val="ListParagraph"/>
        <w:numPr>
          <w:ilvl w:val="0"/>
          <w:numId w:val="9"/>
        </w:numPr>
        <w:spacing w:after="0"/>
        <w:rPr>
          <w:bCs/>
        </w:rPr>
      </w:pPr>
      <w:r w:rsidRPr="000824FD">
        <w:rPr>
          <w:bCs/>
        </w:rPr>
        <w:t>FR1+FR1 FDD-TDD band combination</w:t>
      </w:r>
    </w:p>
    <w:p w:rsidR="00EE6707" w:rsidRPr="000824FD" w:rsidRDefault="00EE6707" w:rsidP="000824FD">
      <w:pPr>
        <w:pStyle w:val="ListParagraph"/>
        <w:numPr>
          <w:ilvl w:val="0"/>
          <w:numId w:val="9"/>
        </w:numPr>
        <w:spacing w:after="0"/>
        <w:rPr>
          <w:bCs/>
        </w:rPr>
      </w:pPr>
      <w:r w:rsidRPr="000824FD">
        <w:rPr>
          <w:bCs/>
        </w:rPr>
        <w:t>FR1+FR1 TDD-TDD band combination</w:t>
      </w:r>
    </w:p>
    <w:p w:rsidR="00EE6707" w:rsidRPr="000824FD" w:rsidRDefault="00EE6707" w:rsidP="000824FD">
      <w:pPr>
        <w:pStyle w:val="ListParagraph"/>
        <w:numPr>
          <w:ilvl w:val="0"/>
          <w:numId w:val="9"/>
        </w:numPr>
        <w:spacing w:after="0"/>
        <w:rPr>
          <w:bCs/>
        </w:rPr>
      </w:pPr>
      <w:r w:rsidRPr="000824FD">
        <w:rPr>
          <w:bCs/>
        </w:rPr>
        <w:t>FR1+FR2 FDD-TDD band combination</w:t>
      </w:r>
    </w:p>
    <w:p w:rsidR="00EE6707" w:rsidRDefault="00EE6707" w:rsidP="000824FD">
      <w:pPr>
        <w:pStyle w:val="ListParagraph"/>
        <w:numPr>
          <w:ilvl w:val="0"/>
          <w:numId w:val="9"/>
        </w:numPr>
        <w:spacing w:after="0"/>
      </w:pPr>
      <w:r w:rsidRPr="0097207E">
        <w:t>FR1+FR2 TDD-TDD band combination</w:t>
      </w:r>
    </w:p>
    <w:p w:rsidR="00EE6707" w:rsidRDefault="00EE6707" w:rsidP="000824FD">
      <w:pPr>
        <w:pStyle w:val="ListParagraph"/>
        <w:numPr>
          <w:ilvl w:val="0"/>
          <w:numId w:val="9"/>
        </w:numPr>
        <w:spacing w:after="0"/>
        <w:ind w:left="714" w:hanging="357"/>
      </w:pPr>
      <w:r w:rsidRPr="000824FD">
        <w:rPr>
          <w:bCs/>
        </w:rPr>
        <w:t>FR2+FR2 TDD-TDD band combination</w:t>
      </w:r>
    </w:p>
    <w:p w:rsidR="00EE6707" w:rsidRDefault="000824FD" w:rsidP="002227F8">
      <w:r>
        <w:t>For some categories, the capability should be checked case by case. Therefore, to facilitate the analysis of specific band combinations, a dedicated WI is needed to avoid the ambiguity for application of the general principles agreed in Rel-17 and the analysis can conclusion should be captured in the TR.</w:t>
      </w:r>
    </w:p>
    <w:p w:rsidR="002227F8" w:rsidRDefault="000824FD" w:rsidP="002227F8">
      <w:r>
        <w:t>In addition</w:t>
      </w:r>
      <w:r w:rsidR="002227F8">
        <w:t>,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rsidR="000824FD" w:rsidRDefault="000824FD" w:rsidP="002227F8"/>
    <w:p w:rsidR="008A76FD" w:rsidRDefault="008A76FD" w:rsidP="001C5C86">
      <w:pPr>
        <w:pStyle w:val="Heading2"/>
      </w:pPr>
      <w:r>
        <w:t>4</w:t>
      </w:r>
      <w:r>
        <w:tab/>
        <w:t>Objective</w:t>
      </w:r>
    </w:p>
    <w:p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2227F8" w:rsidRPr="00EF2A18" w:rsidRDefault="002227F8" w:rsidP="002227F8">
      <w:pPr>
        <w:pStyle w:val="Heading3"/>
      </w:pPr>
      <w:r w:rsidRPr="00EF2A18">
        <w:t>4.1.1</w:t>
      </w:r>
      <w:r w:rsidRPr="00EF2A18">
        <w:tab/>
        <w:t>Objective and scope</w:t>
      </w:r>
    </w:p>
    <w:p w:rsidR="002227F8" w:rsidRDefault="002227F8" w:rsidP="002227F8">
      <w:pPr>
        <w:numPr>
          <w:ilvl w:val="0"/>
          <w:numId w:val="8"/>
        </w:numPr>
        <w:spacing w:after="0"/>
        <w:rPr>
          <w:bCs/>
        </w:rPr>
      </w:pPr>
      <w:r w:rsidRPr="00B33302">
        <w:rPr>
          <w:bCs/>
        </w:rPr>
        <w:t>Identify for each FDD-TDD and TDD-TDD band combinations for CA, SUL, MR-DC and simultaneous Rx/Tx capability NR-DC based on technical</w:t>
      </w:r>
      <w:r w:rsidR="00354C58">
        <w:rPr>
          <w:bCs/>
        </w:rPr>
        <w:t xml:space="preserve"> analysis</w:t>
      </w:r>
      <w:r w:rsidRPr="00B33302">
        <w:rPr>
          <w:bCs/>
        </w:rPr>
        <w:t xml:space="preserve">. </w:t>
      </w:r>
    </w:p>
    <w:p w:rsidR="002227F8" w:rsidRDefault="002227F8" w:rsidP="002227F8">
      <w:pPr>
        <w:spacing w:after="0"/>
        <w:ind w:left="720"/>
        <w:rPr>
          <w:bCs/>
        </w:rPr>
      </w:pPr>
      <w:r w:rsidRPr="00B33302">
        <w:rPr>
          <w:bCs/>
        </w:rPr>
        <w:t>Note: Band combinations considered in this WI have to be introduced first via basket WIs (see 2.3)</w:t>
      </w:r>
      <w:r>
        <w:rPr>
          <w:bCs/>
        </w:rPr>
        <w:t xml:space="preserve">. </w:t>
      </w:r>
    </w:p>
    <w:p w:rsidR="00354C58" w:rsidRPr="00B33302" w:rsidRDefault="00354C58" w:rsidP="002227F8">
      <w:pPr>
        <w:spacing w:after="0"/>
        <w:ind w:left="720"/>
        <w:rPr>
          <w:bCs/>
        </w:rPr>
      </w:pPr>
    </w:p>
    <w:p w:rsidR="002227F8" w:rsidRDefault="002227F8" w:rsidP="002227F8">
      <w:pPr>
        <w:numPr>
          <w:ilvl w:val="0"/>
          <w:numId w:val="8"/>
        </w:numPr>
        <w:spacing w:after="0"/>
        <w:rPr>
          <w:bCs/>
        </w:rPr>
      </w:pPr>
      <w:r>
        <w:rPr>
          <w:bCs/>
        </w:rPr>
        <w:t>Align the specification treatment of simultaneous Rx/Tx capability for CA, SUL, MR-DC and NR-DC band combinations.</w:t>
      </w:r>
    </w:p>
    <w:p w:rsidR="00A125F5" w:rsidRDefault="00A125F5" w:rsidP="00BF1821">
      <w:pPr>
        <w:spacing w:after="0"/>
        <w:ind w:left="360"/>
        <w:rPr>
          <w:bCs/>
        </w:rPr>
      </w:pPr>
    </w:p>
    <w:p w:rsidR="00A125F5" w:rsidRDefault="00A125F5" w:rsidP="00A125F5">
      <w:pPr>
        <w:pStyle w:val="Heading3"/>
      </w:pPr>
      <w:r>
        <w:lastRenderedPageBreak/>
        <w:t>4.1.2</w:t>
      </w:r>
      <w:r>
        <w:tab/>
        <w:t>Way of working</w:t>
      </w:r>
    </w:p>
    <w:p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rsidR="00A125F5" w:rsidRDefault="00A125F5" w:rsidP="00A125F5">
      <w:pPr>
        <w:spacing w:after="0"/>
        <w:rPr>
          <w:bCs/>
        </w:rPr>
      </w:pPr>
    </w:p>
    <w:p w:rsidR="00A125F5" w:rsidRDefault="00A125F5" w:rsidP="00A125F5">
      <w:pPr>
        <w:pStyle w:val="Heading3"/>
      </w:pPr>
      <w:r>
        <w:t>4.1.3</w:t>
      </w:r>
      <w:r>
        <w:tab/>
        <w:t>Requests overview</w:t>
      </w:r>
    </w:p>
    <w:p w:rsidR="00A125F5" w:rsidRDefault="00A125F5" w:rsidP="00A125F5">
      <w:pPr>
        <w:spacing w:after="0"/>
        <w:rPr>
          <w:bCs/>
        </w:rPr>
        <w:sectPr w:rsidR="00A125F5" w:rsidSect="003B26EA">
          <w:pgSz w:w="11906" w:h="16838"/>
          <w:pgMar w:top="567" w:right="1134" w:bottom="709" w:left="1134" w:header="720" w:footer="720" w:gutter="0"/>
          <w:cols w:space="720"/>
          <w:docGrid w:linePitch="272"/>
        </w:sectPr>
      </w:pPr>
      <w:r>
        <w:rPr>
          <w:bCs/>
        </w:rPr>
        <w:t xml:space="preserve">An overview of FDD-TDD, TDD-TDD CA, SUL, MR-DC and NR-DC band combinations for evaluation of </w:t>
      </w:r>
      <w:r>
        <w:t xml:space="preserve">supporting </w:t>
      </w:r>
      <w:r>
        <w:rPr>
          <w:bCs/>
        </w:rPr>
        <w:t>simultaneous Rx/Tx capability are provided in the attached Excel.</w:t>
      </w:r>
    </w:p>
    <w:p w:rsidR="0040240E" w:rsidRPr="004E3261" w:rsidRDefault="0040240E" w:rsidP="00BF1821">
      <w:pPr>
        <w:pStyle w:val="Heading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2C2D4A" w:rsidRDefault="00A125F5" w:rsidP="0040240E">
      <w:pPr>
        <w:spacing w:after="0"/>
      </w:pPr>
      <w:r>
        <w:t xml:space="preserve">This Perf. Part WI standardizes the requirements to release independence TS 38.307 of all REL-17 </w:t>
      </w:r>
      <w:r>
        <w:rPr>
          <w:bCs/>
        </w:rPr>
        <w:t>CA, SUL, MR-DC and NR-DC band combinations</w:t>
      </w:r>
      <w:r>
        <w:t xml:space="preserve"> that fall into the category supporting </w:t>
      </w:r>
      <w:r>
        <w:rPr>
          <w:bCs/>
        </w:rPr>
        <w:t xml:space="preserve">simultaneous Rx/Tx capability </w:t>
      </w:r>
      <w:r>
        <w:t>defined by the WI title.</w:t>
      </w: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A125F5" w:rsidRPr="00251D80" w:rsidTr="00072A56">
        <w:tc>
          <w:tcPr>
            <w:tcW w:w="1617" w:type="dxa"/>
          </w:tcPr>
          <w:p w:rsidR="00A125F5" w:rsidRPr="00FF3F0C" w:rsidRDefault="00A125F5" w:rsidP="00A125F5">
            <w:pPr>
              <w:spacing w:after="0"/>
              <w:rPr>
                <w:i/>
              </w:rPr>
            </w:pPr>
            <w:r w:rsidRPr="00BF1821">
              <w:rPr>
                <w:rFonts w:ascii="Arial" w:hAnsi="Arial" w:cs="Arial"/>
                <w:sz w:val="16"/>
                <w:szCs w:val="16"/>
              </w:rPr>
              <w:t xml:space="preserve"> </w:t>
            </w:r>
            <w:r w:rsidR="000824FD">
              <w:rPr>
                <w:rFonts w:ascii="Arial" w:hAnsi="Arial" w:cs="Arial"/>
                <w:sz w:val="16"/>
                <w:szCs w:val="16"/>
              </w:rPr>
              <w:t xml:space="preserve">Internal </w:t>
            </w:r>
            <w:r w:rsidRPr="00BF1821">
              <w:rPr>
                <w:rFonts w:ascii="Arial" w:hAnsi="Arial" w:cs="Arial"/>
                <w:sz w:val="16"/>
                <w:szCs w:val="16"/>
              </w:rPr>
              <w:t>TR</w:t>
            </w:r>
          </w:p>
        </w:tc>
        <w:tc>
          <w:tcPr>
            <w:tcW w:w="1134" w:type="dxa"/>
          </w:tcPr>
          <w:p w:rsidR="00A125F5" w:rsidRPr="00251D80" w:rsidRDefault="00A125F5" w:rsidP="00A125F5">
            <w:pPr>
              <w:spacing w:after="0"/>
              <w:rPr>
                <w:i/>
              </w:rPr>
            </w:pPr>
            <w:r w:rsidRPr="00BF1821">
              <w:rPr>
                <w:rFonts w:ascii="Arial" w:hAnsi="Arial" w:cs="Arial"/>
                <w:sz w:val="16"/>
                <w:szCs w:val="16"/>
              </w:rPr>
              <w:t>38.8xx</w:t>
            </w:r>
          </w:p>
        </w:tc>
        <w:tc>
          <w:tcPr>
            <w:tcW w:w="2409" w:type="dxa"/>
          </w:tcPr>
          <w:p w:rsidR="00A125F5" w:rsidRPr="00BF1821" w:rsidRDefault="000824FD" w:rsidP="00A125F5">
            <w:pPr>
              <w:spacing w:after="0"/>
              <w:rPr>
                <w:rFonts w:ascii="Arial" w:hAnsi="Arial" w:cs="Arial"/>
                <w:sz w:val="16"/>
                <w:szCs w:val="16"/>
              </w:rPr>
            </w:pPr>
            <w:r>
              <w:rPr>
                <w:rFonts w:ascii="Arial" w:hAnsi="Arial" w:cs="Arial"/>
                <w:sz w:val="16"/>
                <w:szCs w:val="16"/>
              </w:rPr>
              <w:t>S</w:t>
            </w:r>
            <w:r w:rsidR="00A125F5" w:rsidRPr="00BF1821">
              <w:rPr>
                <w:rFonts w:ascii="Arial" w:hAnsi="Arial" w:cs="Arial"/>
                <w:sz w:val="16"/>
                <w:szCs w:val="16"/>
              </w:rPr>
              <w:t>imultaneous Rx/Tx band combinations for NR CA/DC, NR SUL and LTE/NR DC</w:t>
            </w:r>
          </w:p>
        </w:tc>
        <w:tc>
          <w:tcPr>
            <w:tcW w:w="993" w:type="dxa"/>
          </w:tcPr>
          <w:p w:rsidR="00A125F5" w:rsidRPr="00BF1821" w:rsidRDefault="000824FD" w:rsidP="00A125F5">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101</w:t>
            </w:r>
          </w:p>
        </w:tc>
        <w:tc>
          <w:tcPr>
            <w:tcW w:w="1074" w:type="dxa"/>
          </w:tcPr>
          <w:p w:rsidR="00A125F5" w:rsidRPr="00BF1821" w:rsidRDefault="00A125F5" w:rsidP="000824FD">
            <w:pPr>
              <w:spacing w:after="0"/>
              <w:rPr>
                <w:rFonts w:ascii="Arial" w:hAnsi="Arial" w:cs="Arial"/>
                <w:sz w:val="16"/>
                <w:szCs w:val="16"/>
              </w:rPr>
            </w:pPr>
            <w:r w:rsidRPr="00BF1821">
              <w:rPr>
                <w:rFonts w:ascii="Arial" w:hAnsi="Arial" w:cs="Arial" w:hint="eastAsia"/>
                <w:sz w:val="16"/>
                <w:szCs w:val="16"/>
              </w:rPr>
              <w:t>RAN#</w:t>
            </w:r>
            <w:r w:rsidR="000824FD">
              <w:rPr>
                <w:rFonts w:ascii="Arial" w:hAnsi="Arial" w:cs="Arial"/>
                <w:sz w:val="16"/>
                <w:szCs w:val="16"/>
              </w:rPr>
              <w:t>102</w:t>
            </w:r>
          </w:p>
        </w:tc>
        <w:tc>
          <w:tcPr>
            <w:tcW w:w="2186" w:type="dxa"/>
          </w:tcPr>
          <w:p w:rsidR="00A125F5" w:rsidRDefault="00A125F5" w:rsidP="00A125F5">
            <w:pPr>
              <w:spacing w:after="0"/>
              <w:rPr>
                <w:rFonts w:ascii="Arial" w:hAnsi="Arial" w:cs="Arial"/>
                <w:sz w:val="16"/>
                <w:szCs w:val="16"/>
              </w:rPr>
            </w:pPr>
            <w:r w:rsidRPr="00BF1821">
              <w:rPr>
                <w:rFonts w:ascii="Arial" w:hAnsi="Arial" w:cs="Arial" w:hint="eastAsia"/>
                <w:sz w:val="16"/>
                <w:szCs w:val="16"/>
              </w:rPr>
              <w:t>Core part</w:t>
            </w:r>
          </w:p>
          <w:p w:rsidR="00B75ABF" w:rsidRDefault="00B75ABF" w:rsidP="00A125F5">
            <w:pPr>
              <w:spacing w:after="0"/>
              <w:rPr>
                <w:rFonts w:ascii="Arial" w:hAnsi="Arial" w:cs="Arial"/>
                <w:sz w:val="16"/>
                <w:szCs w:val="16"/>
              </w:rPr>
            </w:pPr>
          </w:p>
          <w:p w:rsidR="00B75ABF" w:rsidRDefault="00B75ABF" w:rsidP="00A125F5">
            <w:pPr>
              <w:spacing w:after="0"/>
              <w:rPr>
                <w:rFonts w:ascii="Arial" w:hAnsi="Arial" w:cs="Arial"/>
                <w:sz w:val="16"/>
                <w:szCs w:val="16"/>
              </w:rPr>
            </w:pPr>
            <w:r>
              <w:rPr>
                <w:rFonts w:ascii="Arial" w:hAnsi="Arial" w:cs="Arial"/>
                <w:sz w:val="16"/>
                <w:szCs w:val="16"/>
              </w:rPr>
              <w:t>Rapporteur:</w:t>
            </w:r>
          </w:p>
          <w:p w:rsidR="00B75ABF" w:rsidRPr="00BF1821" w:rsidRDefault="00B75ABF" w:rsidP="00A125F5">
            <w:pPr>
              <w:spacing w:after="0"/>
              <w:rPr>
                <w:rFonts w:ascii="Arial" w:hAnsi="Arial" w:cs="Arial"/>
                <w:sz w:val="16"/>
                <w:szCs w:val="16"/>
              </w:rPr>
            </w:pPr>
          </w:p>
        </w:tc>
      </w:tr>
    </w:tbl>
    <w:p w:rsidR="00A125F5" w:rsidRDefault="00A125F5" w:rsidP="00BF1821">
      <w:pPr>
        <w:pStyle w:val="NO"/>
        <w:rPr>
          <w:color w:val="0000FF"/>
        </w:rPr>
      </w:pPr>
    </w:p>
    <w:p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A125F5"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125F5" w:rsidRPr="00BF1821" w:rsidRDefault="00A125F5" w:rsidP="00A125F5">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A125F5" w:rsidRPr="00BF1821" w:rsidRDefault="00A125F5" w:rsidP="00A125F5">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rsidR="00A125F5" w:rsidRPr="00BF1821" w:rsidRDefault="00B75ABF" w:rsidP="00BB4A51">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A125F5" w:rsidRPr="00BF1821" w:rsidRDefault="00A125F5" w:rsidP="00A125F5">
            <w:pPr>
              <w:spacing w:after="0"/>
              <w:rPr>
                <w:rFonts w:ascii="Arial" w:hAnsi="Arial" w:cs="Arial"/>
                <w:i/>
                <w:sz w:val="16"/>
                <w:szCs w:val="16"/>
              </w:rPr>
            </w:pPr>
            <w:r w:rsidRPr="00BF1821">
              <w:rPr>
                <w:rFonts w:ascii="Arial" w:hAnsi="Arial" w:cs="Arial"/>
                <w:sz w:val="16"/>
                <w:szCs w:val="16"/>
                <w:lang w:eastAsia="zh-CN"/>
              </w:rPr>
              <w:t>Core part</w:t>
            </w:r>
          </w:p>
        </w:tc>
      </w:tr>
      <w:tr w:rsidR="00A125F5"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r w:rsidRPr="00BF1821">
              <w:rPr>
                <w:rFonts w:ascii="Arial" w:hAnsi="Arial" w:cs="Arial"/>
                <w:sz w:val="16"/>
                <w:szCs w:val="16"/>
                <w:lang w:eastAsia="zh-CN"/>
              </w:rPr>
              <w:t>38.101-2</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rsidR="00A125F5" w:rsidRPr="00BF1821" w:rsidDel="00A125F5" w:rsidRDefault="00B75ABF" w:rsidP="00BB4A51">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r w:rsidRPr="00BF1821">
              <w:rPr>
                <w:rFonts w:ascii="Arial" w:hAnsi="Arial" w:cs="Arial"/>
                <w:sz w:val="16"/>
                <w:szCs w:val="16"/>
                <w:lang w:eastAsia="zh-CN"/>
              </w:rPr>
              <w:t>Core part</w:t>
            </w:r>
          </w:p>
        </w:tc>
      </w:tr>
      <w:tr w:rsidR="00A125F5"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rsidR="00A125F5" w:rsidRPr="00BF1821" w:rsidDel="00A125F5" w:rsidRDefault="00B75ABF" w:rsidP="00BB4A51">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r w:rsidRPr="00BF1821">
              <w:rPr>
                <w:rFonts w:ascii="Arial" w:hAnsi="Arial" w:cs="Arial"/>
                <w:sz w:val="16"/>
                <w:szCs w:val="16"/>
                <w:lang w:eastAsia="zh-CN"/>
              </w:rPr>
              <w:t>Core part</w:t>
            </w:r>
          </w:p>
        </w:tc>
      </w:tr>
      <w:tr w:rsidR="00A125F5"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r w:rsidRPr="00BF1821">
              <w:rPr>
                <w:rFonts w:ascii="Arial" w:hAnsi="Arial" w:cs="Arial"/>
                <w:sz w:val="16"/>
                <w:szCs w:val="16"/>
                <w:lang w:eastAsia="zh-CN"/>
              </w:rPr>
              <w:t>38.307</w:t>
            </w:r>
          </w:p>
        </w:tc>
        <w:tc>
          <w:tcPr>
            <w:tcW w:w="4344"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bookmarkStart w:id="3" w:name="OLE_LINK3"/>
            <w:bookmarkStart w:id="4" w:name="OLE_LINK4"/>
            <w:r w:rsidRPr="00BF1821">
              <w:rPr>
                <w:rFonts w:ascii="Arial" w:hAnsi="Arial" w:cs="Arial"/>
                <w:sz w:val="16"/>
                <w:szCs w:val="16"/>
                <w:lang w:eastAsia="zh-CN"/>
              </w:rPr>
              <w:t>Define NR PC2 inter-band CA and SUL Add PC2 EN-DC</w:t>
            </w:r>
            <w:bookmarkEnd w:id="3"/>
            <w:bookmarkEnd w:id="4"/>
            <w:r w:rsidRPr="00BF1821">
              <w:rPr>
                <w:rFonts w:ascii="Arial" w:hAnsi="Arial" w:cs="Arial"/>
                <w:sz w:val="16"/>
                <w:szCs w:val="16"/>
                <w:lang w:eastAsia="zh-CN"/>
              </w:rPr>
              <w:t xml:space="preserve"> as release independent combinations in the spec </w:t>
            </w:r>
          </w:p>
        </w:tc>
        <w:tc>
          <w:tcPr>
            <w:tcW w:w="1417"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0824FD">
            <w:pPr>
              <w:spacing w:after="0"/>
              <w:rPr>
                <w:rFonts w:ascii="Arial" w:hAnsi="Arial" w:cs="Arial"/>
                <w:i/>
                <w:sz w:val="16"/>
                <w:szCs w:val="16"/>
              </w:rPr>
            </w:pPr>
            <w:r w:rsidRPr="00BF1821">
              <w:rPr>
                <w:rFonts w:ascii="Arial" w:hAnsi="Arial" w:cs="Arial"/>
                <w:sz w:val="16"/>
                <w:szCs w:val="16"/>
                <w:lang w:eastAsia="zh-CN"/>
              </w:rPr>
              <w:t>RAN#</w:t>
            </w:r>
            <w:r w:rsidR="000824FD">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r w:rsidRPr="00BF1821">
              <w:rPr>
                <w:rFonts w:ascii="Arial" w:hAnsi="Arial" w:cs="Arial"/>
                <w:sz w:val="16"/>
                <w:szCs w:val="16"/>
                <w:lang w:eastAsia="zh-CN"/>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A125F5" w:rsidRDefault="00A125F5" w:rsidP="00A125F5">
      <w:pPr>
        <w:ind w:left="414" w:right="-99" w:firstLine="720"/>
        <w:rPr>
          <w:i/>
        </w:rPr>
      </w:pPr>
    </w:p>
    <w:p w:rsidR="00A125F5" w:rsidRDefault="00A125F5" w:rsidP="00A125F5">
      <w:pPr>
        <w:ind w:left="414" w:right="-99" w:firstLine="720"/>
        <w:rPr>
          <w:i/>
        </w:rPr>
      </w:pPr>
      <w:r>
        <w:rPr>
          <w:i/>
        </w:rPr>
        <w:t>Huawei</w:t>
      </w:r>
      <w:r w:rsidR="00B75ABF">
        <w:rPr>
          <w:i/>
        </w:rPr>
        <w:t xml:space="preserve"> </w:t>
      </w:r>
    </w:p>
    <w:p w:rsidR="00C03E01" w:rsidRPr="00C03E01" w:rsidRDefault="00C03E01" w:rsidP="00CD3153">
      <w:pPr>
        <w:ind w:right="-99"/>
        <w:rPr>
          <w:i/>
        </w:rPr>
      </w:pPr>
    </w:p>
    <w:p w:rsidR="008A76FD" w:rsidRDefault="00174617" w:rsidP="00C4305E">
      <w:pPr>
        <w:pStyle w:val="Heading2"/>
        <w:spacing w:before="0"/>
      </w:pPr>
      <w:r>
        <w:lastRenderedPageBreak/>
        <w:t>7</w:t>
      </w:r>
      <w:r w:rsidR="009870A7">
        <w:tab/>
      </w:r>
      <w:r w:rsidR="008A76FD">
        <w:t>Work item leadership</w:t>
      </w:r>
    </w:p>
    <w:p w:rsidR="00A125F5" w:rsidRDefault="00A125F5" w:rsidP="009870A7">
      <w:pPr>
        <w:spacing w:after="0"/>
        <w:ind w:left="1134" w:right="-96"/>
        <w:rPr>
          <w:lang w:eastAsia="zh-CN"/>
        </w:rPr>
      </w:pPr>
      <w:r w:rsidRPr="00A125F5">
        <w:t>RAN WG</w:t>
      </w:r>
      <w:r w:rsidRPr="00A125F5">
        <w:rPr>
          <w:rFonts w:hint="eastAsia"/>
          <w:lang w:eastAsia="zh-CN"/>
        </w:rPr>
        <w:t>4</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33027D" w:rsidRPr="00251D80" w:rsidRDefault="00872B3B" w:rsidP="00BF1821">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A125F5" w:rsidTr="007D03D2">
        <w:trPr>
          <w:jc w:val="center"/>
        </w:trPr>
        <w:tc>
          <w:tcPr>
            <w:tcW w:w="0" w:type="auto"/>
            <w:shd w:val="clear" w:color="auto" w:fill="auto"/>
          </w:tcPr>
          <w:p w:rsidR="00A125F5" w:rsidRDefault="00B75ABF" w:rsidP="00A125F5">
            <w:pPr>
              <w:pStyle w:val="TAL"/>
            </w:pPr>
            <w:r>
              <w:t>Huawei</w:t>
            </w:r>
          </w:p>
        </w:tc>
      </w:tr>
      <w:tr w:rsidR="00B75ABF" w:rsidTr="007D03D2">
        <w:trPr>
          <w:jc w:val="center"/>
        </w:trPr>
        <w:tc>
          <w:tcPr>
            <w:tcW w:w="0" w:type="auto"/>
            <w:shd w:val="clear" w:color="auto" w:fill="auto"/>
          </w:tcPr>
          <w:p w:rsidR="00B75ABF" w:rsidRPr="005F5321" w:rsidRDefault="00B75ABF" w:rsidP="00A125F5">
            <w:pPr>
              <w:pStyle w:val="TAL"/>
            </w:pPr>
            <w:r>
              <w:t>HiSilicon</w:t>
            </w:r>
          </w:p>
        </w:tc>
      </w:tr>
      <w:tr w:rsidR="00B75ABF" w:rsidTr="007D03D2">
        <w:trPr>
          <w:jc w:val="center"/>
        </w:trPr>
        <w:tc>
          <w:tcPr>
            <w:tcW w:w="0" w:type="auto"/>
            <w:shd w:val="clear" w:color="auto" w:fill="auto"/>
          </w:tcPr>
          <w:p w:rsidR="00B75ABF" w:rsidRPr="005F5321" w:rsidRDefault="00B75ABF" w:rsidP="00A125F5">
            <w:pPr>
              <w:pStyle w:val="TAL"/>
            </w:pPr>
            <w:r>
              <w:t>[</w:t>
            </w:r>
            <w:r w:rsidRPr="005F5321">
              <w:t>Bell Mobility</w:t>
            </w:r>
            <w:r>
              <w:t>]</w:t>
            </w:r>
          </w:p>
        </w:tc>
      </w:tr>
      <w:tr w:rsidR="00A125F5" w:rsidTr="007D03D2">
        <w:trPr>
          <w:jc w:val="center"/>
        </w:trPr>
        <w:tc>
          <w:tcPr>
            <w:tcW w:w="0" w:type="auto"/>
            <w:shd w:val="clear" w:color="auto" w:fill="auto"/>
          </w:tcPr>
          <w:p w:rsidR="00A125F5" w:rsidRDefault="00B75ABF" w:rsidP="00A125F5">
            <w:pPr>
              <w:pStyle w:val="TAL"/>
            </w:pPr>
            <w:r>
              <w:t>[</w:t>
            </w:r>
            <w:r w:rsidR="00A125F5" w:rsidRPr="005F5321">
              <w:t>CMCC</w:t>
            </w:r>
            <w:r>
              <w:t>]</w:t>
            </w:r>
          </w:p>
        </w:tc>
      </w:tr>
      <w:tr w:rsidR="00A125F5" w:rsidTr="007D03D2">
        <w:trPr>
          <w:jc w:val="center"/>
        </w:trPr>
        <w:tc>
          <w:tcPr>
            <w:tcW w:w="0" w:type="auto"/>
            <w:shd w:val="clear" w:color="auto" w:fill="auto"/>
          </w:tcPr>
          <w:p w:rsidR="00A125F5" w:rsidRDefault="00B75ABF" w:rsidP="00A125F5">
            <w:pPr>
              <w:pStyle w:val="TAL"/>
            </w:pPr>
            <w:r>
              <w:t>[</w:t>
            </w:r>
            <w:r w:rsidR="00A125F5" w:rsidRPr="005F5321">
              <w:t>OPPO</w:t>
            </w:r>
            <w:r>
              <w:t>]</w:t>
            </w:r>
          </w:p>
        </w:tc>
      </w:tr>
      <w:tr w:rsidR="00A125F5" w:rsidTr="007D03D2">
        <w:trPr>
          <w:jc w:val="center"/>
        </w:trPr>
        <w:tc>
          <w:tcPr>
            <w:tcW w:w="0" w:type="auto"/>
            <w:shd w:val="clear" w:color="auto" w:fill="auto"/>
          </w:tcPr>
          <w:p w:rsidR="00A125F5" w:rsidRDefault="00B75ABF" w:rsidP="00A125F5">
            <w:pPr>
              <w:pStyle w:val="TAL"/>
            </w:pPr>
            <w:r>
              <w:t>[</w:t>
            </w:r>
            <w:r w:rsidR="00A125F5" w:rsidRPr="005F5321">
              <w:t>CATT</w:t>
            </w:r>
            <w:r>
              <w:t>]</w:t>
            </w:r>
          </w:p>
        </w:tc>
      </w:tr>
      <w:tr w:rsidR="00A125F5" w:rsidTr="007D03D2">
        <w:trPr>
          <w:jc w:val="center"/>
        </w:trPr>
        <w:tc>
          <w:tcPr>
            <w:tcW w:w="0" w:type="auto"/>
            <w:shd w:val="clear" w:color="auto" w:fill="auto"/>
          </w:tcPr>
          <w:p w:rsidR="00A125F5" w:rsidRDefault="00B75ABF" w:rsidP="00A125F5">
            <w:pPr>
              <w:pStyle w:val="TAL"/>
            </w:pPr>
            <w:r>
              <w:t>[</w:t>
            </w:r>
            <w:r w:rsidR="00A125F5" w:rsidRPr="005F5321">
              <w:t>CBN</w:t>
            </w:r>
            <w:r>
              <w:t>]</w:t>
            </w:r>
          </w:p>
        </w:tc>
      </w:tr>
      <w:tr w:rsidR="00A125F5" w:rsidTr="007D03D2">
        <w:trPr>
          <w:jc w:val="center"/>
        </w:trPr>
        <w:tc>
          <w:tcPr>
            <w:tcW w:w="0" w:type="auto"/>
            <w:shd w:val="clear" w:color="auto" w:fill="auto"/>
          </w:tcPr>
          <w:p w:rsidR="00A125F5" w:rsidRDefault="00B75ABF" w:rsidP="00A125F5">
            <w:pPr>
              <w:pStyle w:val="TAL"/>
            </w:pPr>
            <w:r>
              <w:t>[</w:t>
            </w:r>
            <w:r w:rsidR="00A125F5">
              <w:t>China Telecom</w:t>
            </w:r>
            <w:r>
              <w:t>]</w:t>
            </w:r>
          </w:p>
        </w:tc>
      </w:tr>
      <w:tr w:rsidR="00A125F5" w:rsidTr="007D03D2">
        <w:trPr>
          <w:jc w:val="center"/>
        </w:trPr>
        <w:tc>
          <w:tcPr>
            <w:tcW w:w="0" w:type="auto"/>
            <w:shd w:val="clear" w:color="auto" w:fill="auto"/>
          </w:tcPr>
          <w:p w:rsidR="00A125F5" w:rsidRDefault="00B75ABF" w:rsidP="00A125F5">
            <w:pPr>
              <w:pStyle w:val="TAL"/>
            </w:pPr>
            <w:r>
              <w:t>[</w:t>
            </w:r>
            <w:r w:rsidR="00A125F5">
              <w:t>CHTTL</w:t>
            </w:r>
            <w:r>
              <w:t>]</w:t>
            </w:r>
          </w:p>
        </w:tc>
      </w:tr>
      <w:tr w:rsidR="00A125F5" w:rsidTr="007D03D2">
        <w:trPr>
          <w:jc w:val="center"/>
        </w:trPr>
        <w:tc>
          <w:tcPr>
            <w:tcW w:w="0" w:type="auto"/>
            <w:shd w:val="clear" w:color="auto" w:fill="auto"/>
          </w:tcPr>
          <w:p w:rsidR="00A125F5" w:rsidRDefault="00B75ABF" w:rsidP="00A125F5">
            <w:pPr>
              <w:pStyle w:val="TAL"/>
            </w:pPr>
            <w:r>
              <w:t>[</w:t>
            </w:r>
            <w:r w:rsidR="00A125F5">
              <w:t>SoftBank</w:t>
            </w:r>
            <w:r>
              <w:t>]</w:t>
            </w:r>
          </w:p>
        </w:tc>
      </w:tr>
      <w:tr w:rsidR="00A125F5" w:rsidTr="007D03D2">
        <w:trPr>
          <w:jc w:val="center"/>
        </w:trPr>
        <w:tc>
          <w:tcPr>
            <w:tcW w:w="0" w:type="auto"/>
            <w:shd w:val="clear" w:color="auto" w:fill="auto"/>
          </w:tcPr>
          <w:p w:rsidR="00A125F5" w:rsidRDefault="00B75ABF" w:rsidP="00A125F5">
            <w:pPr>
              <w:pStyle w:val="TAL"/>
            </w:pPr>
            <w:r>
              <w:rPr>
                <w:lang w:eastAsia="en-US"/>
              </w:rPr>
              <w:t>[</w:t>
            </w:r>
            <w:r w:rsidR="00A125F5">
              <w:rPr>
                <w:lang w:eastAsia="en-US"/>
              </w:rPr>
              <w:t xml:space="preserve">CKH IoD UK </w:t>
            </w:r>
            <w:r>
              <w:rPr>
                <w:lang w:eastAsia="en-US"/>
              </w:rPr>
              <w:t>]</w:t>
            </w:r>
          </w:p>
        </w:tc>
      </w:tr>
      <w:tr w:rsidR="00A125F5" w:rsidTr="007D03D2">
        <w:trPr>
          <w:jc w:val="center"/>
        </w:trPr>
        <w:tc>
          <w:tcPr>
            <w:tcW w:w="0" w:type="auto"/>
            <w:shd w:val="clear" w:color="auto" w:fill="auto"/>
          </w:tcPr>
          <w:p w:rsidR="00A125F5" w:rsidRDefault="00A125F5" w:rsidP="00A125F5">
            <w:pPr>
              <w:pStyle w:val="TAL"/>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CEF" w:rsidRDefault="009A3CEF">
      <w:r>
        <w:separator/>
      </w:r>
    </w:p>
  </w:endnote>
  <w:endnote w:type="continuationSeparator" w:id="0">
    <w:p w:rsidR="009A3CEF" w:rsidRDefault="009A3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CEF" w:rsidRDefault="009A3CEF">
      <w:r>
        <w:separator/>
      </w:r>
    </w:p>
  </w:footnote>
  <w:footnote w:type="continuationSeparator" w:id="0">
    <w:p w:rsidR="009A3CEF" w:rsidRDefault="009A3C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8"/>
  </w:num>
  <w:num w:numId="6">
    <w:abstractNumId w:val="6"/>
  </w:num>
  <w:num w:numId="7">
    <w:abstractNumId w:val="1"/>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4FD"/>
    <w:rsid w:val="00082CCB"/>
    <w:rsid w:val="000844A3"/>
    <w:rsid w:val="000A3125"/>
    <w:rsid w:val="000B0519"/>
    <w:rsid w:val="000B1ABD"/>
    <w:rsid w:val="000B61FD"/>
    <w:rsid w:val="000C0BF7"/>
    <w:rsid w:val="000C1934"/>
    <w:rsid w:val="000C5FE3"/>
    <w:rsid w:val="000D122A"/>
    <w:rsid w:val="000E55AD"/>
    <w:rsid w:val="000E630D"/>
    <w:rsid w:val="001001BD"/>
    <w:rsid w:val="00102222"/>
    <w:rsid w:val="00120541"/>
    <w:rsid w:val="001211F3"/>
    <w:rsid w:val="00127B5D"/>
    <w:rsid w:val="00171925"/>
    <w:rsid w:val="00173998"/>
    <w:rsid w:val="00174617"/>
    <w:rsid w:val="001759A7"/>
    <w:rsid w:val="001808F9"/>
    <w:rsid w:val="001A4192"/>
    <w:rsid w:val="001C5C86"/>
    <w:rsid w:val="001C718D"/>
    <w:rsid w:val="001E14C4"/>
    <w:rsid w:val="001F7EB4"/>
    <w:rsid w:val="002000C2"/>
    <w:rsid w:val="00205F25"/>
    <w:rsid w:val="00221B1E"/>
    <w:rsid w:val="002227F8"/>
    <w:rsid w:val="00240DCD"/>
    <w:rsid w:val="0024786B"/>
    <w:rsid w:val="00251D80"/>
    <w:rsid w:val="00254FB5"/>
    <w:rsid w:val="002640E5"/>
    <w:rsid w:val="0026436F"/>
    <w:rsid w:val="0026606E"/>
    <w:rsid w:val="00276403"/>
    <w:rsid w:val="002C1C50"/>
    <w:rsid w:val="002E6A7D"/>
    <w:rsid w:val="002E7A9E"/>
    <w:rsid w:val="002F2395"/>
    <w:rsid w:val="002F3C41"/>
    <w:rsid w:val="002F6C5C"/>
    <w:rsid w:val="0030045C"/>
    <w:rsid w:val="003205AD"/>
    <w:rsid w:val="0033027D"/>
    <w:rsid w:val="00335FB2"/>
    <w:rsid w:val="00344158"/>
    <w:rsid w:val="00347B74"/>
    <w:rsid w:val="00352250"/>
    <w:rsid w:val="00354C58"/>
    <w:rsid w:val="00355CB6"/>
    <w:rsid w:val="00366257"/>
    <w:rsid w:val="0038516D"/>
    <w:rsid w:val="003869D7"/>
    <w:rsid w:val="003A08AA"/>
    <w:rsid w:val="003A1EB0"/>
    <w:rsid w:val="003B26EA"/>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36F19"/>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F3"/>
    <w:rsid w:val="006633A4"/>
    <w:rsid w:val="00667DD2"/>
    <w:rsid w:val="0067069E"/>
    <w:rsid w:val="00671BBB"/>
    <w:rsid w:val="00682237"/>
    <w:rsid w:val="006A0EF8"/>
    <w:rsid w:val="006A45BA"/>
    <w:rsid w:val="006B17DC"/>
    <w:rsid w:val="006B4280"/>
    <w:rsid w:val="006B4B1C"/>
    <w:rsid w:val="006B6EAA"/>
    <w:rsid w:val="006C4991"/>
    <w:rsid w:val="006E0F19"/>
    <w:rsid w:val="006E1FDA"/>
    <w:rsid w:val="006E5E87"/>
    <w:rsid w:val="006F2155"/>
    <w:rsid w:val="0070512F"/>
    <w:rsid w:val="00706A1A"/>
    <w:rsid w:val="00707673"/>
    <w:rsid w:val="007162BE"/>
    <w:rsid w:val="00722267"/>
    <w:rsid w:val="00746F46"/>
    <w:rsid w:val="00746F66"/>
    <w:rsid w:val="0075252A"/>
    <w:rsid w:val="00752719"/>
    <w:rsid w:val="0076388B"/>
    <w:rsid w:val="00764B84"/>
    <w:rsid w:val="00765028"/>
    <w:rsid w:val="0078034D"/>
    <w:rsid w:val="00790BCC"/>
    <w:rsid w:val="00794F9B"/>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0899"/>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658B"/>
    <w:rsid w:val="008F7D69"/>
    <w:rsid w:val="00907A6B"/>
    <w:rsid w:val="00916E21"/>
    <w:rsid w:val="00922FCB"/>
    <w:rsid w:val="00935CB0"/>
    <w:rsid w:val="009428A9"/>
    <w:rsid w:val="009437A2"/>
    <w:rsid w:val="00944B28"/>
    <w:rsid w:val="00953E83"/>
    <w:rsid w:val="00967838"/>
    <w:rsid w:val="00982CD6"/>
    <w:rsid w:val="00985B73"/>
    <w:rsid w:val="009870A7"/>
    <w:rsid w:val="00992266"/>
    <w:rsid w:val="00994A54"/>
    <w:rsid w:val="009A0B51"/>
    <w:rsid w:val="009A3BC4"/>
    <w:rsid w:val="009A3CEF"/>
    <w:rsid w:val="009A527F"/>
    <w:rsid w:val="009A6092"/>
    <w:rsid w:val="009B1936"/>
    <w:rsid w:val="009B314C"/>
    <w:rsid w:val="009B493F"/>
    <w:rsid w:val="009C12CF"/>
    <w:rsid w:val="009C2977"/>
    <w:rsid w:val="009C2DCC"/>
    <w:rsid w:val="009E6C21"/>
    <w:rsid w:val="009F7959"/>
    <w:rsid w:val="00A01CFF"/>
    <w:rsid w:val="00A10539"/>
    <w:rsid w:val="00A125F5"/>
    <w:rsid w:val="00A15763"/>
    <w:rsid w:val="00A226C6"/>
    <w:rsid w:val="00A24279"/>
    <w:rsid w:val="00A27912"/>
    <w:rsid w:val="00A338A3"/>
    <w:rsid w:val="00A339CF"/>
    <w:rsid w:val="00A35110"/>
    <w:rsid w:val="00A36378"/>
    <w:rsid w:val="00A40015"/>
    <w:rsid w:val="00A47445"/>
    <w:rsid w:val="00A6656B"/>
    <w:rsid w:val="00A70E1E"/>
    <w:rsid w:val="00A73257"/>
    <w:rsid w:val="00A80CE2"/>
    <w:rsid w:val="00A9081F"/>
    <w:rsid w:val="00A9188C"/>
    <w:rsid w:val="00A97002"/>
    <w:rsid w:val="00A97A52"/>
    <w:rsid w:val="00AA0D6A"/>
    <w:rsid w:val="00AA5659"/>
    <w:rsid w:val="00AB58BF"/>
    <w:rsid w:val="00AC65F8"/>
    <w:rsid w:val="00AD0751"/>
    <w:rsid w:val="00AD77C4"/>
    <w:rsid w:val="00AE25BF"/>
    <w:rsid w:val="00AF0C13"/>
    <w:rsid w:val="00B01ACB"/>
    <w:rsid w:val="00B03AF5"/>
    <w:rsid w:val="00B03C01"/>
    <w:rsid w:val="00B078D6"/>
    <w:rsid w:val="00B1248D"/>
    <w:rsid w:val="00B14709"/>
    <w:rsid w:val="00B2743D"/>
    <w:rsid w:val="00B3015C"/>
    <w:rsid w:val="00B33878"/>
    <w:rsid w:val="00B344D8"/>
    <w:rsid w:val="00B55FA0"/>
    <w:rsid w:val="00B567D1"/>
    <w:rsid w:val="00B73B4C"/>
    <w:rsid w:val="00B73F75"/>
    <w:rsid w:val="00B75ABF"/>
    <w:rsid w:val="00B8483E"/>
    <w:rsid w:val="00B946CD"/>
    <w:rsid w:val="00B96481"/>
    <w:rsid w:val="00BA3A53"/>
    <w:rsid w:val="00BA3C54"/>
    <w:rsid w:val="00BA4095"/>
    <w:rsid w:val="00BA5B43"/>
    <w:rsid w:val="00BB2BFA"/>
    <w:rsid w:val="00BB4A51"/>
    <w:rsid w:val="00BB5EBF"/>
    <w:rsid w:val="00BC642A"/>
    <w:rsid w:val="00BD6C17"/>
    <w:rsid w:val="00BF1821"/>
    <w:rsid w:val="00BF2786"/>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21C1"/>
    <w:rsid w:val="00D71F40"/>
    <w:rsid w:val="00D77416"/>
    <w:rsid w:val="00D80FC6"/>
    <w:rsid w:val="00D8707A"/>
    <w:rsid w:val="00D94917"/>
    <w:rsid w:val="00DA60FB"/>
    <w:rsid w:val="00DA74F3"/>
    <w:rsid w:val="00DB0480"/>
    <w:rsid w:val="00DB69F3"/>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66A9C"/>
    <w:rsid w:val="00E70355"/>
    <w:rsid w:val="00E84CD8"/>
    <w:rsid w:val="00E90B85"/>
    <w:rsid w:val="00E91679"/>
    <w:rsid w:val="00E92452"/>
    <w:rsid w:val="00E94CC1"/>
    <w:rsid w:val="00E96431"/>
    <w:rsid w:val="00EB07D7"/>
    <w:rsid w:val="00EC2981"/>
    <w:rsid w:val="00EC3039"/>
    <w:rsid w:val="00EC5235"/>
    <w:rsid w:val="00ED6B03"/>
    <w:rsid w:val="00ED7A5B"/>
    <w:rsid w:val="00EE6707"/>
    <w:rsid w:val="00EF6C75"/>
    <w:rsid w:val="00F07C92"/>
    <w:rsid w:val="00F138AB"/>
    <w:rsid w:val="00F14B43"/>
    <w:rsid w:val="00F203C7"/>
    <w:rsid w:val="00F215E2"/>
    <w:rsid w:val="00F21E3F"/>
    <w:rsid w:val="00F41A27"/>
    <w:rsid w:val="00F4338D"/>
    <w:rsid w:val="00F440D3"/>
    <w:rsid w:val="00F446AC"/>
    <w:rsid w:val="00F46EAF"/>
    <w:rsid w:val="00F5774F"/>
    <w:rsid w:val="00F61EEB"/>
    <w:rsid w:val="00F62688"/>
    <w:rsid w:val="00F65FE2"/>
    <w:rsid w:val="00F76BE5"/>
    <w:rsid w:val="00F83D11"/>
    <w:rsid w:val="00F921F1"/>
    <w:rsid w:val="00FB127E"/>
    <w:rsid w:val="00FC0804"/>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770C"/>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8770C"/>
    <w:pPr>
      <w:pBdr>
        <w:top w:val="none" w:sz="0" w:space="0" w:color="auto"/>
      </w:pBdr>
      <w:spacing w:before="180"/>
      <w:outlineLvl w:val="1"/>
    </w:pPr>
    <w:rPr>
      <w:sz w:val="32"/>
    </w:rPr>
  </w:style>
  <w:style w:type="paragraph" w:styleId="Heading3">
    <w:name w:val="heading 3"/>
    <w:basedOn w:val="Heading2"/>
    <w:next w:val="Normal"/>
    <w:qFormat/>
    <w:rsid w:val="0088770C"/>
    <w:pPr>
      <w:spacing w:before="120"/>
      <w:outlineLvl w:val="2"/>
    </w:pPr>
    <w:rPr>
      <w:sz w:val="28"/>
    </w:rPr>
  </w:style>
  <w:style w:type="paragraph" w:styleId="Heading4">
    <w:name w:val="heading 4"/>
    <w:basedOn w:val="Heading3"/>
    <w:next w:val="Normal"/>
    <w:qFormat/>
    <w:rsid w:val="0088770C"/>
    <w:pPr>
      <w:ind w:left="1418" w:hanging="1418"/>
      <w:outlineLvl w:val="3"/>
    </w:pPr>
    <w:rPr>
      <w:sz w:val="24"/>
    </w:rPr>
  </w:style>
  <w:style w:type="paragraph" w:styleId="Heading5">
    <w:name w:val="heading 5"/>
    <w:basedOn w:val="Heading4"/>
    <w:next w:val="Normal"/>
    <w:qFormat/>
    <w:rsid w:val="0088770C"/>
    <w:pPr>
      <w:ind w:left="1701" w:hanging="1701"/>
      <w:outlineLvl w:val="4"/>
    </w:pPr>
    <w:rPr>
      <w:sz w:val="22"/>
    </w:rPr>
  </w:style>
  <w:style w:type="paragraph" w:styleId="Heading6">
    <w:name w:val="heading 6"/>
    <w:basedOn w:val="H6"/>
    <w:next w:val="Normal"/>
    <w:qFormat/>
    <w:rsid w:val="0088770C"/>
    <w:pPr>
      <w:outlineLvl w:val="5"/>
    </w:pPr>
  </w:style>
  <w:style w:type="paragraph" w:styleId="Heading7">
    <w:name w:val="heading 7"/>
    <w:basedOn w:val="H6"/>
    <w:next w:val="Normal"/>
    <w:qFormat/>
    <w:rsid w:val="0088770C"/>
    <w:pPr>
      <w:outlineLvl w:val="6"/>
    </w:pPr>
  </w:style>
  <w:style w:type="paragraph" w:styleId="Heading8">
    <w:name w:val="heading 8"/>
    <w:basedOn w:val="Heading1"/>
    <w:next w:val="Normal"/>
    <w:qFormat/>
    <w:rsid w:val="0088770C"/>
    <w:pPr>
      <w:ind w:left="0" w:firstLine="0"/>
      <w:outlineLvl w:val="7"/>
    </w:pPr>
  </w:style>
  <w:style w:type="paragraph" w:styleId="Heading9">
    <w:name w:val="heading 9"/>
    <w:basedOn w:val="Heading8"/>
    <w:next w:val="Normal"/>
    <w:qFormat/>
    <w:rsid w:val="00887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88770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Index2">
    <w:name w:val="index 2"/>
    <w:basedOn w:val="Index1"/>
    <w:semiHidden/>
    <w:rsid w:val="0088770C"/>
    <w:pPr>
      <w:ind w:left="284"/>
    </w:pPr>
  </w:style>
  <w:style w:type="paragraph" w:styleId="Index1">
    <w:name w:val="index 1"/>
    <w:basedOn w:val="Normal"/>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8770C"/>
    <w:pPr>
      <w:outlineLvl w:val="9"/>
    </w:pPr>
  </w:style>
  <w:style w:type="paragraph" w:styleId="ListNumber2">
    <w:name w:val="List Number 2"/>
    <w:basedOn w:val="ListNumber"/>
    <w:rsid w:val="0088770C"/>
    <w:pPr>
      <w:ind w:left="851"/>
    </w:pPr>
  </w:style>
  <w:style w:type="character" w:styleId="FootnoteReference">
    <w:name w:val="footnote reference"/>
    <w:semiHidden/>
    <w:rsid w:val="0088770C"/>
    <w:rPr>
      <w:b/>
      <w:position w:val="6"/>
      <w:sz w:val="16"/>
    </w:rPr>
  </w:style>
  <w:style w:type="paragraph" w:styleId="FootnoteText">
    <w:name w:val="footnote text"/>
    <w:basedOn w:val="Normal"/>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Normal"/>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Normal"/>
    <w:rsid w:val="0088770C"/>
    <w:pPr>
      <w:keepLines/>
      <w:ind w:left="1702" w:hanging="1418"/>
    </w:pPr>
  </w:style>
  <w:style w:type="paragraph" w:customStyle="1" w:styleId="FP">
    <w:name w:val="FP"/>
    <w:basedOn w:val="Normal"/>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Normal"/>
    <w:semiHidden/>
    <w:rsid w:val="0088770C"/>
    <w:pPr>
      <w:ind w:left="1985" w:hanging="1985"/>
    </w:pPr>
  </w:style>
  <w:style w:type="paragraph" w:styleId="TOC7">
    <w:name w:val="toc 7"/>
    <w:basedOn w:val="TOC6"/>
    <w:next w:val="Normal"/>
    <w:semiHidden/>
    <w:rsid w:val="0088770C"/>
    <w:pPr>
      <w:ind w:left="2268" w:hanging="2268"/>
    </w:pPr>
  </w:style>
  <w:style w:type="paragraph" w:styleId="ListBullet2">
    <w:name w:val="List Bullet 2"/>
    <w:basedOn w:val="ListBullet"/>
    <w:rsid w:val="0088770C"/>
    <w:pPr>
      <w:ind w:left="851"/>
    </w:pPr>
  </w:style>
  <w:style w:type="paragraph" w:styleId="ListBullet3">
    <w:name w:val="List Bullet 3"/>
    <w:basedOn w:val="ListBullet2"/>
    <w:rsid w:val="0088770C"/>
    <w:pPr>
      <w:ind w:left="1135"/>
    </w:pPr>
  </w:style>
  <w:style w:type="paragraph" w:styleId="ListNumber">
    <w:name w:val="List Number"/>
    <w:basedOn w:val="List"/>
    <w:rsid w:val="0088770C"/>
  </w:style>
  <w:style w:type="paragraph" w:customStyle="1" w:styleId="EQ">
    <w:name w:val="EQ"/>
    <w:basedOn w:val="Normal"/>
    <w:next w:val="Normal"/>
    <w:rsid w:val="0088770C"/>
    <w:pPr>
      <w:keepLines/>
      <w:tabs>
        <w:tab w:val="center" w:pos="4536"/>
        <w:tab w:val="right" w:pos="9072"/>
      </w:tabs>
    </w:pPr>
    <w:rPr>
      <w:noProof/>
    </w:rPr>
  </w:style>
  <w:style w:type="paragraph" w:customStyle="1" w:styleId="TH">
    <w:name w:val="TH"/>
    <w:basedOn w:val="Normal"/>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Heading5"/>
    <w:next w:val="Normal"/>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List2">
    <w:name w:val="List 2"/>
    <w:basedOn w:val="List"/>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8770C"/>
    <w:pPr>
      <w:ind w:left="1135"/>
    </w:pPr>
  </w:style>
  <w:style w:type="paragraph" w:styleId="List4">
    <w:name w:val="List 4"/>
    <w:basedOn w:val="List3"/>
    <w:rsid w:val="0088770C"/>
    <w:pPr>
      <w:ind w:left="1418"/>
    </w:pPr>
  </w:style>
  <w:style w:type="paragraph" w:styleId="List5">
    <w:name w:val="List 5"/>
    <w:basedOn w:val="List4"/>
    <w:rsid w:val="0088770C"/>
    <w:pPr>
      <w:ind w:left="1702"/>
    </w:pPr>
  </w:style>
  <w:style w:type="paragraph" w:customStyle="1" w:styleId="EditorsNote">
    <w:name w:val="Editor's Note"/>
    <w:basedOn w:val="NO"/>
    <w:rsid w:val="0088770C"/>
    <w:rPr>
      <w:color w:val="FF0000"/>
    </w:rPr>
  </w:style>
  <w:style w:type="paragraph" w:styleId="List">
    <w:name w:val="List"/>
    <w:basedOn w:val="Normal"/>
    <w:rsid w:val="0088770C"/>
    <w:pPr>
      <w:ind w:left="568" w:hanging="284"/>
    </w:pPr>
  </w:style>
  <w:style w:type="paragraph" w:styleId="ListBullet">
    <w:name w:val="List Bullet"/>
    <w:basedOn w:val="List"/>
    <w:rsid w:val="0088770C"/>
  </w:style>
  <w:style w:type="paragraph" w:styleId="ListBullet4">
    <w:name w:val="List Bullet 4"/>
    <w:basedOn w:val="ListBullet3"/>
    <w:rsid w:val="0088770C"/>
    <w:pPr>
      <w:ind w:left="1418"/>
    </w:pPr>
  </w:style>
  <w:style w:type="paragraph" w:styleId="ListBullet5">
    <w:name w:val="List Bullet 5"/>
    <w:basedOn w:val="ListBullet4"/>
    <w:rsid w:val="0088770C"/>
    <w:pPr>
      <w:ind w:left="1702"/>
    </w:pPr>
  </w:style>
  <w:style w:type="paragraph" w:customStyle="1" w:styleId="B1">
    <w:name w:val="B1"/>
    <w:basedOn w:val="List"/>
    <w:rsid w:val="0088770C"/>
  </w:style>
  <w:style w:type="paragraph" w:customStyle="1" w:styleId="B2">
    <w:name w:val="B2"/>
    <w:basedOn w:val="List2"/>
    <w:rsid w:val="0088770C"/>
  </w:style>
  <w:style w:type="paragraph" w:customStyle="1" w:styleId="B3">
    <w:name w:val="B3"/>
    <w:basedOn w:val="List3"/>
    <w:rsid w:val="0088770C"/>
  </w:style>
  <w:style w:type="paragraph" w:customStyle="1" w:styleId="B4">
    <w:name w:val="B4"/>
    <w:basedOn w:val="List4"/>
    <w:rsid w:val="0088770C"/>
  </w:style>
  <w:style w:type="paragraph" w:customStyle="1" w:styleId="B5">
    <w:name w:val="B5"/>
    <w:basedOn w:val="List5"/>
    <w:rsid w:val="0088770C"/>
  </w:style>
  <w:style w:type="paragraph" w:styleId="Footer">
    <w:name w:val="footer"/>
    <w:basedOn w:val="Header"/>
    <w:rsid w:val="0088770C"/>
    <w:pPr>
      <w:jc w:val="center"/>
    </w:pPr>
    <w:rPr>
      <w:i/>
    </w:rPr>
  </w:style>
  <w:style w:type="paragraph" w:customStyle="1" w:styleId="ZTD">
    <w:name w:val="ZTD"/>
    <w:basedOn w:val="ZB"/>
    <w:rsid w:val="0088770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ListParagraph">
    <w:name w:val="List Paragraph"/>
    <w:basedOn w:val="Normal"/>
    <w:uiPriority w:val="34"/>
    <w:qFormat/>
    <w:rsid w:val="000824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B4315-5786-4E85-B4FD-DB0DB4383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1357</Words>
  <Characters>7736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9075</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6</cp:revision>
  <cp:lastPrinted>2000-02-29T03:31:00Z</cp:lastPrinted>
  <dcterms:created xsi:type="dcterms:W3CDTF">2022-04-25T07:40:00Z</dcterms:created>
  <dcterms:modified xsi:type="dcterms:W3CDTF">2022-04-25T16:49:00Z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(3)sULm5EdRyUIHqjOkFCk3l+lOWLqQ/JpXJzgNjBxf2fPR42o0l86vLJA0l6vg3vaeOiFrXnwY
1czxwxvd2tlu906d0Mz2MQCrwzKA7xw9ofK+U+EuwlnIP5uDOmWWOIDjDSJGQe2iNnt6XZF2
vjlSqFnI2jgfwc31U/xy180W7rjT1kosOob+cgB0RQpGQBkTT1tyNvO0wWRsUFXKXfSHblT+
AKBLVLrr97OhUsrPpu</vt:lpwstr>
  </property>
  <property fmtid="{D5CDD505-2E9C-101B-9397-08002B2CF9AE}" pid="5" name="_2015_ms_pID_7253431">
    <vt:lpwstr>5ALcbEzc9FvdPck7o3yQf1pE6M224UD7rZrV89ZQhDht87vcqmwuXw
B0kVdfCVEvQ49s7VDRemsfZvmDVnKU6sFpCzyREMo+YTwq4uK+dSXcvdGo33CVPbRDeImtWg
orU3nhxIc42j2GfNMsAbAFSChQvg5uxn6N+5ama4ErOF8/kF21jk81Fu7GySjmuky3mQ98rw
f4SX0Cal6vI0osBFou86dgzCyPfYYrF5U9L3</vt:lpwstr>
  </property>
  <property fmtid="{D5CDD505-2E9C-101B-9397-08002B2CF9AE}" pid="6" name="_2015_ms_pID_7253432">
    <vt:lpwstr>5A==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1646102230</vt:lpwstr>
  </property>
</Properties>
</file>